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ayoutTable"/>
        <w:tblW w:w="9074" w:type="dxa"/>
        <w:tblLayout w:type="fixed"/>
        <w:tblCellMar>
          <w:left w:w="0" w:type="dxa"/>
          <w:right w:w="0" w:type="dxa"/>
        </w:tblCellMar>
        <w:tblLook w:val="04A0" w:firstRow="1" w:lastRow="0" w:firstColumn="1" w:lastColumn="0" w:noHBand="0" w:noVBand="1"/>
        <w:tblCaption w:val="AATitlePage"/>
      </w:tblPr>
      <w:tblGrid>
        <w:gridCol w:w="1055"/>
        <w:gridCol w:w="4916"/>
        <w:gridCol w:w="3103"/>
      </w:tblGrid>
      <w:tr w:rsidR="00F52B42">
        <w:trPr>
          <w:trHeight w:hRule="exact" w:val="560"/>
        </w:trPr>
        <w:tc>
          <w:tcPr>
            <w:tcW w:w="581" w:type="pct"/>
          </w:tcPr>
          <w:p w:rsidR="00F52B42" w:rsidRDefault="00F52B42">
            <w:bookmarkStart w:id="0" w:name="bmkAGREEMENTCHUNK1"/>
            <w:bookmarkStart w:id="1" w:name="_GoBack"/>
            <w:bookmarkEnd w:id="1"/>
          </w:p>
        </w:tc>
        <w:tc>
          <w:tcPr>
            <w:tcW w:w="4419" w:type="pct"/>
            <w:gridSpan w:val="2"/>
          </w:tcPr>
          <w:p w:rsidR="00F52B42" w:rsidRDefault="00F52B42" w:rsidP="002703C9">
            <w:pPr>
              <w:pStyle w:val="NormalLeftAligned"/>
              <w:jc w:val="right"/>
            </w:pPr>
          </w:p>
        </w:tc>
      </w:tr>
      <w:tr w:rsidR="00F52B42">
        <w:trPr>
          <w:trHeight w:hRule="exact" w:val="11320"/>
        </w:trPr>
        <w:tc>
          <w:tcPr>
            <w:tcW w:w="5000" w:type="pct"/>
            <w:gridSpan w:val="3"/>
            <w:tcMar>
              <w:left w:w="0" w:type="nil"/>
              <w:right w:w="0" w:type="nil"/>
            </w:tcMar>
          </w:tcPr>
          <w:p w:rsidR="006E1E7C" w:rsidRPr="00F4187A" w:rsidRDefault="00005C36" w:rsidP="006E1E7C">
            <w:pPr>
              <w:pStyle w:val="CSTitle"/>
            </w:pPr>
            <w:r w:rsidRPr="00F4187A">
              <w:t>A</w:t>
            </w:r>
            <w:r w:rsidR="00027A8B" w:rsidRPr="00F4187A">
              <w:t>S</w:t>
            </w:r>
            <w:r w:rsidRPr="00F4187A">
              <w:t>F</w:t>
            </w:r>
            <w:r w:rsidR="00027A8B" w:rsidRPr="00F4187A">
              <w:t xml:space="preserve"> </w:t>
            </w:r>
            <w:r w:rsidR="002D08CB" w:rsidRPr="00F4187A">
              <w:t>Data Access</w:t>
            </w:r>
            <w:r w:rsidR="00C06D5B" w:rsidRPr="00F4187A">
              <w:t xml:space="preserve"> Deed</w:t>
            </w:r>
            <w:r w:rsidR="00027A8B" w:rsidRPr="00F4187A">
              <w:t xml:space="preserve"> - RMBS</w:t>
            </w:r>
          </w:p>
          <w:bookmarkStart w:id="2" w:name="bmkPartyName1"/>
          <w:p w:rsidR="00F52B42" w:rsidRPr="00F4187A" w:rsidRDefault="00C06D5B">
            <w:pPr>
              <w:pStyle w:val="CSSubTitle"/>
            </w:pPr>
            <w:r w:rsidRPr="00F4187A">
              <w:fldChar w:fldCharType="begin">
                <w:ffData>
                  <w:name w:val="bmkPartyName1"/>
                  <w:enabled/>
                  <w:calcOnExit w:val="0"/>
                  <w:textInput>
                    <w:default w:val="[Name of Discloser]"/>
                  </w:textInput>
                </w:ffData>
              </w:fldChar>
            </w:r>
            <w:r w:rsidRPr="00F4187A">
              <w:instrText xml:space="preserve"> FORMTEXT </w:instrText>
            </w:r>
            <w:r w:rsidRPr="00F4187A">
              <w:fldChar w:fldCharType="separate"/>
            </w:r>
            <w:r w:rsidR="00CA588C">
              <w:rPr>
                <w:noProof/>
              </w:rPr>
              <w:t>[Name of Discloser]</w:t>
            </w:r>
            <w:r w:rsidRPr="00F4187A">
              <w:fldChar w:fldCharType="end"/>
            </w:r>
            <w:bookmarkEnd w:id="2"/>
          </w:p>
          <w:bookmarkStart w:id="3" w:name="bmkPartyFullABN1"/>
          <w:p w:rsidR="00F52B42" w:rsidRPr="003A27FF" w:rsidRDefault="00F52B42">
            <w:pPr>
              <w:pStyle w:val="NormalLeftAligned"/>
            </w:pPr>
            <w:r w:rsidRPr="003A27FF">
              <w:rPr>
                <w:b/>
              </w:rPr>
              <w:fldChar w:fldCharType="begin">
                <w:ffData>
                  <w:name w:val="Text17"/>
                  <w:enabled/>
                  <w:calcOnExit w:val="0"/>
                  <w:textInput>
                    <w:default w:val="Alt["/>
                  </w:textInput>
                </w:ffData>
              </w:fldChar>
            </w:r>
            <w:r w:rsidRPr="003A27FF">
              <w:rPr>
                <w:b/>
              </w:rPr>
              <w:instrText xml:space="preserve"> FORMTEXT </w:instrText>
            </w:r>
            <w:r w:rsidRPr="003A27FF">
              <w:rPr>
                <w:b/>
              </w:rPr>
            </w:r>
            <w:r w:rsidRPr="003A27FF">
              <w:rPr>
                <w:b/>
              </w:rPr>
              <w:fldChar w:fldCharType="separate"/>
            </w:r>
            <w:r w:rsidR="00CA588C">
              <w:rPr>
                <w:b/>
                <w:noProof/>
              </w:rPr>
              <w:t>Alt[</w:t>
            </w:r>
            <w:r w:rsidRPr="003A27FF">
              <w:rPr>
                <w:b/>
              </w:rPr>
              <w:fldChar w:fldCharType="end"/>
            </w:r>
            <w:r w:rsidRPr="003A27FF">
              <w:t>ABN/ACN/ARBN</w:t>
            </w:r>
            <w:r w:rsidRPr="003A27FF">
              <w:rPr>
                <w:b/>
              </w:rPr>
              <w:fldChar w:fldCharType="begin">
                <w:ffData>
                  <w:name w:val="Text18"/>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t xml:space="preserve"> </w:t>
            </w:r>
            <w:r w:rsidRPr="003A27FF">
              <w:fldChar w:fldCharType="begin">
                <w:ffData>
                  <w:name w:val="Text8"/>
                  <w:enabled/>
                  <w:calcOnExit w:val="0"/>
                  <w:textInput>
                    <w:default w:val="[number]"/>
                  </w:textInput>
                </w:ffData>
              </w:fldChar>
            </w:r>
            <w:r w:rsidRPr="003A27FF">
              <w:instrText xml:space="preserve"> FORMTEXT </w:instrText>
            </w:r>
            <w:r w:rsidRPr="003A27FF">
              <w:fldChar w:fldCharType="separate"/>
            </w:r>
            <w:r w:rsidR="00CA588C">
              <w:rPr>
                <w:noProof/>
              </w:rPr>
              <w:t>[number]</w:t>
            </w:r>
            <w:r w:rsidRPr="003A27FF">
              <w:fldChar w:fldCharType="end"/>
            </w:r>
            <w:bookmarkEnd w:id="3"/>
          </w:p>
          <w:p w:rsidR="00F52B42" w:rsidRPr="003A27FF" w:rsidRDefault="00F52B42">
            <w:pPr>
              <w:pStyle w:val="CSTxt"/>
            </w:pPr>
            <w:r w:rsidRPr="003A27FF">
              <w:t>and</w:t>
            </w:r>
          </w:p>
          <w:p w:rsidR="00F52B42" w:rsidRPr="003A27FF" w:rsidRDefault="008C4DBC">
            <w:pPr>
              <w:pStyle w:val="CSSubTitle"/>
            </w:pPr>
            <w:r w:rsidRPr="003A27FF">
              <w:fldChar w:fldCharType="begin">
                <w:ffData>
                  <w:name w:val="bmkPartyName2"/>
                  <w:enabled/>
                  <w:calcOnExit w:val="0"/>
                  <w:textInput>
                    <w:default w:val="[Name of User]"/>
                  </w:textInput>
                </w:ffData>
              </w:fldChar>
            </w:r>
            <w:bookmarkStart w:id="4" w:name="bmkPartyName2"/>
            <w:r w:rsidRPr="003A27FF">
              <w:instrText xml:space="preserve"> FORMTEXT </w:instrText>
            </w:r>
            <w:r w:rsidRPr="003A27FF">
              <w:fldChar w:fldCharType="separate"/>
            </w:r>
            <w:r w:rsidR="00CA588C">
              <w:rPr>
                <w:noProof/>
              </w:rPr>
              <w:t>[Name of User]</w:t>
            </w:r>
            <w:r w:rsidRPr="003A27FF">
              <w:fldChar w:fldCharType="end"/>
            </w:r>
            <w:bookmarkEnd w:id="4"/>
          </w:p>
          <w:bookmarkStart w:id="5" w:name="bmkPartyFullABN2"/>
          <w:p w:rsidR="00F52B42" w:rsidRDefault="00F52B42">
            <w:pPr>
              <w:pStyle w:val="NormalLeftAligned"/>
            </w:pPr>
            <w:r w:rsidRPr="003A27FF">
              <w:rPr>
                <w:b/>
              </w:rPr>
              <w:fldChar w:fldCharType="begin">
                <w:ffData>
                  <w:name w:val="Text1"/>
                  <w:enabled/>
                  <w:calcOnExit w:val="0"/>
                  <w:textInput>
                    <w:default w:val="Alt["/>
                  </w:textInput>
                </w:ffData>
              </w:fldChar>
            </w:r>
            <w:r w:rsidRPr="003A27FF">
              <w:rPr>
                <w:b/>
              </w:rPr>
              <w:instrText xml:space="preserve"> FORMTEXT </w:instrText>
            </w:r>
            <w:r w:rsidRPr="003A27FF">
              <w:rPr>
                <w:b/>
              </w:rPr>
            </w:r>
            <w:r w:rsidRPr="003A27FF">
              <w:rPr>
                <w:b/>
              </w:rPr>
              <w:fldChar w:fldCharType="separate"/>
            </w:r>
            <w:r w:rsidR="00CA588C">
              <w:rPr>
                <w:b/>
                <w:noProof/>
              </w:rPr>
              <w:t>Alt[</w:t>
            </w:r>
            <w:r w:rsidRPr="003A27FF">
              <w:rPr>
                <w:b/>
              </w:rPr>
              <w:fldChar w:fldCharType="end"/>
            </w:r>
            <w:r w:rsidRPr="003A27FF">
              <w:t>ABN/ACN/ARBN</w:t>
            </w:r>
            <w:r w:rsidRPr="003A27FF">
              <w:rPr>
                <w:b/>
              </w:rPr>
              <w:fldChar w:fldCharType="begin">
                <w:ffData>
                  <w:name w:val="Text1"/>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rPr>
                <w:b/>
              </w:rPr>
              <w:t xml:space="preserve"> </w:t>
            </w:r>
            <w:r w:rsidRPr="003A27FF">
              <w:fldChar w:fldCharType="begin">
                <w:ffData>
                  <w:name w:val="Text12"/>
                  <w:enabled/>
                  <w:calcOnExit w:val="0"/>
                  <w:textInput>
                    <w:default w:val="[number]"/>
                  </w:textInput>
                </w:ffData>
              </w:fldChar>
            </w:r>
            <w:r w:rsidRPr="003A27FF">
              <w:instrText xml:space="preserve"> FORMTEXT </w:instrText>
            </w:r>
            <w:r w:rsidRPr="003A27FF">
              <w:fldChar w:fldCharType="separate"/>
            </w:r>
            <w:r w:rsidR="00CA588C">
              <w:rPr>
                <w:noProof/>
              </w:rPr>
              <w:t>[number]</w:t>
            </w:r>
            <w:r w:rsidRPr="003A27FF">
              <w:fldChar w:fldCharType="end"/>
            </w:r>
            <w:bookmarkEnd w:id="5"/>
          </w:p>
          <w:p w:rsidR="00F52B42" w:rsidRDefault="00F52B42">
            <w:pPr>
              <w:pStyle w:val="NormalLeftAligned"/>
            </w:pPr>
          </w:p>
          <w:p w:rsidR="00F52B42" w:rsidRDefault="00F52B42">
            <w:pPr>
              <w:pStyle w:val="NormalLeftAligned"/>
              <w:rPr>
                <w:rStyle w:val="DefinitionBold"/>
              </w:rPr>
            </w:pPr>
          </w:p>
        </w:tc>
      </w:tr>
      <w:tr w:rsidR="00F52B42" w:rsidTr="002918E9">
        <w:trPr>
          <w:trHeight w:hRule="exact" w:val="642"/>
        </w:trPr>
        <w:tc>
          <w:tcPr>
            <w:tcW w:w="3290" w:type="pct"/>
            <w:gridSpan w:val="2"/>
            <w:tcMar>
              <w:left w:w="0" w:type="nil"/>
              <w:right w:w="0" w:type="nil"/>
            </w:tcMar>
          </w:tcPr>
          <w:p w:rsidR="00F52B42" w:rsidRDefault="00F52B42">
            <w:pPr>
              <w:pStyle w:val="CSTxt"/>
            </w:pPr>
          </w:p>
        </w:tc>
        <w:tc>
          <w:tcPr>
            <w:tcW w:w="1710" w:type="pct"/>
          </w:tcPr>
          <w:p w:rsidR="00F52B42" w:rsidRDefault="00F52B42">
            <w:pPr>
              <w:pStyle w:val="CSTxt"/>
            </w:pPr>
          </w:p>
        </w:tc>
      </w:tr>
      <w:tr w:rsidR="00F52B42">
        <w:trPr>
          <w:trHeight w:val="505"/>
        </w:trPr>
        <w:tc>
          <w:tcPr>
            <w:tcW w:w="5000" w:type="pct"/>
            <w:gridSpan w:val="3"/>
            <w:tcMar>
              <w:left w:w="0" w:type="nil"/>
              <w:right w:w="0" w:type="nil"/>
            </w:tcMar>
          </w:tcPr>
          <w:p w:rsidR="00F52B42" w:rsidRDefault="003574DF" w:rsidP="008C4DBC">
            <w:pPr>
              <w:pStyle w:val="CSTxt"/>
            </w:pPr>
            <w:r>
              <w:t xml:space="preserve">Disclosure of </w:t>
            </w:r>
            <w:r w:rsidR="000F52C7">
              <w:t>Restricted</w:t>
            </w:r>
            <w:r w:rsidR="008316C0">
              <w:t xml:space="preserve"> Data relating to Residential Mortgage Backed Securities</w:t>
            </w:r>
          </w:p>
        </w:tc>
      </w:tr>
    </w:tbl>
    <w:p w:rsidR="00F52B42" w:rsidRDefault="00F52B42"/>
    <w:p w:rsidR="00F52B42" w:rsidRDefault="00F52B42">
      <w:pPr>
        <w:sectPr w:rsidR="00F52B42" w:rsidSect="00C06D5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08"/>
          <w:docGrid w:linePitch="360"/>
        </w:sectPr>
      </w:pPr>
    </w:p>
    <w:p w:rsidR="00F52B42" w:rsidRDefault="00F52B42">
      <w:bookmarkStart w:id="6" w:name="bmkAGREEMENTCHUNK2"/>
      <w:bookmarkStart w:id="7" w:name="Text26"/>
      <w:bookmarkEnd w:id="0"/>
      <w:r>
        <w:rPr>
          <w:b/>
        </w:rPr>
        <w:lastRenderedPageBreak/>
        <w:t>THIS</w:t>
      </w:r>
      <w:r w:rsidR="00C06D5B">
        <w:rPr>
          <w:b/>
        </w:rPr>
        <w:t xml:space="preserve"> DEED </w:t>
      </w:r>
      <w:r>
        <w:t xml:space="preserve">is made on </w:t>
      </w:r>
      <w:r>
        <w:fldChar w:fldCharType="begin">
          <w:ffData>
            <w:name w:val=""/>
            <w:enabled/>
            <w:calcOnExit w:val="0"/>
            <w:textInput>
              <w:default w:val="                                                        "/>
            </w:textInput>
          </w:ffData>
        </w:fldChar>
      </w:r>
      <w:r>
        <w:instrText xml:space="preserve"> FORMTEXT </w:instrText>
      </w:r>
      <w:r>
        <w:fldChar w:fldCharType="separate"/>
      </w:r>
      <w:r w:rsidR="00CA588C">
        <w:rPr>
          <w:noProof/>
        </w:rPr>
        <w:t xml:space="preserve">                                                        </w:t>
      </w:r>
      <w:r>
        <w:fldChar w:fldCharType="end"/>
      </w:r>
      <w:r>
        <w:t xml:space="preserve"> </w:t>
      </w:r>
      <w:bookmarkStart w:id="8" w:name="bmkYear"/>
      <w:r>
        <w:fldChar w:fldCharType="begin">
          <w:ffData>
            <w:name w:val="bmkYear"/>
            <w:enabled/>
            <w:calcOnExit w:val="0"/>
            <w:textInput>
              <w:default w:val="[year]"/>
            </w:textInput>
          </w:ffData>
        </w:fldChar>
      </w:r>
      <w:r>
        <w:instrText xml:space="preserve"> FORMTEXT </w:instrText>
      </w:r>
      <w:r>
        <w:fldChar w:fldCharType="separate"/>
      </w:r>
      <w:r w:rsidR="00CA588C">
        <w:rPr>
          <w:noProof/>
        </w:rPr>
        <w:t>[year]</w:t>
      </w:r>
      <w:r>
        <w:fldChar w:fldCharType="end"/>
      </w:r>
      <w:bookmarkEnd w:id="8"/>
    </w:p>
    <w:p w:rsidR="00F52B42" w:rsidRDefault="00F52B42">
      <w:pPr>
        <w:pStyle w:val="Subtitle"/>
      </w:pPr>
      <w:r>
        <w:t xml:space="preserve">BETWEEN: </w:t>
      </w:r>
    </w:p>
    <w:p w:rsidR="00F52B42" w:rsidRPr="003A27FF" w:rsidRDefault="00F52B42">
      <w:pPr>
        <w:pStyle w:val="Parties"/>
      </w:pPr>
      <w:r w:rsidRPr="003A27FF">
        <w:rPr>
          <w:b/>
        </w:rPr>
        <w:fldChar w:fldCharType="begin">
          <w:ffData>
            <w:name w:val=""/>
            <w:enabled/>
            <w:calcOnExit w:val="0"/>
            <w:textInput>
              <w:default w:val="[Name of Party]"/>
            </w:textInput>
          </w:ffData>
        </w:fldChar>
      </w:r>
      <w:r w:rsidRPr="003A27FF">
        <w:rPr>
          <w:b/>
        </w:rPr>
        <w:instrText xml:space="preserve"> FORMTEXT </w:instrText>
      </w:r>
      <w:r w:rsidRPr="003A27FF">
        <w:rPr>
          <w:b/>
        </w:rPr>
      </w:r>
      <w:r w:rsidRPr="003A27FF">
        <w:rPr>
          <w:b/>
        </w:rPr>
        <w:fldChar w:fldCharType="separate"/>
      </w:r>
      <w:r w:rsidR="00CA588C">
        <w:rPr>
          <w:b/>
          <w:noProof/>
        </w:rPr>
        <w:t>[Name of Party]</w:t>
      </w:r>
      <w:r w:rsidRPr="003A27FF">
        <w:rPr>
          <w:b/>
        </w:rPr>
        <w:fldChar w:fldCharType="end"/>
      </w:r>
      <w:r w:rsidRPr="003A27FF">
        <w:t xml:space="preserve"> </w:t>
      </w:r>
      <w:r w:rsidRPr="003A27FF">
        <w:rPr>
          <w:b/>
        </w:rPr>
        <w:fldChar w:fldCharType="begin">
          <w:ffData>
            <w:name w:val="Text1"/>
            <w:enabled/>
            <w:calcOnExit w:val="0"/>
            <w:textInput>
              <w:default w:val="Alt["/>
            </w:textInput>
          </w:ffData>
        </w:fldChar>
      </w:r>
      <w:r w:rsidRPr="003A27FF">
        <w:rPr>
          <w:b/>
        </w:rPr>
        <w:instrText xml:space="preserve"> FORMTEXT </w:instrText>
      </w:r>
      <w:r w:rsidRPr="003A27FF">
        <w:rPr>
          <w:b/>
        </w:rPr>
      </w:r>
      <w:r w:rsidRPr="003A27FF">
        <w:rPr>
          <w:b/>
        </w:rPr>
        <w:fldChar w:fldCharType="separate"/>
      </w:r>
      <w:r w:rsidR="00CA588C">
        <w:rPr>
          <w:b/>
          <w:noProof/>
        </w:rPr>
        <w:t>Alt[</w:t>
      </w:r>
      <w:r w:rsidRPr="003A27FF">
        <w:rPr>
          <w:b/>
        </w:rPr>
        <w:fldChar w:fldCharType="end"/>
      </w:r>
      <w:r w:rsidRPr="003A27FF">
        <w:t>ABN/ACN/ARBN</w:t>
      </w:r>
      <w:r w:rsidRPr="003A27FF">
        <w:rPr>
          <w:b/>
        </w:rPr>
        <w:fldChar w:fldCharType="begin">
          <w:ffData>
            <w:name w:val="Text1"/>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t xml:space="preserve"> </w:t>
      </w:r>
      <w:r w:rsidRPr="003A27FF">
        <w:fldChar w:fldCharType="begin">
          <w:ffData>
            <w:name w:val=""/>
            <w:enabled/>
            <w:calcOnExit w:val="0"/>
            <w:textInput>
              <w:default w:val="[number]"/>
            </w:textInput>
          </w:ffData>
        </w:fldChar>
      </w:r>
      <w:r w:rsidRPr="003A27FF">
        <w:instrText xml:space="preserve"> FORMTEXT </w:instrText>
      </w:r>
      <w:r w:rsidRPr="003A27FF">
        <w:fldChar w:fldCharType="separate"/>
      </w:r>
      <w:r w:rsidR="00CA588C">
        <w:rPr>
          <w:noProof/>
        </w:rPr>
        <w:t>[number]</w:t>
      </w:r>
      <w:r w:rsidRPr="003A27FF">
        <w:fldChar w:fldCharType="end"/>
      </w:r>
      <w:r w:rsidRPr="003A27FF">
        <w:t xml:space="preserve"> </w:t>
      </w:r>
      <w:r w:rsidRPr="003A27FF">
        <w:rPr>
          <w:b/>
        </w:rPr>
        <w:fldChar w:fldCharType="begin">
          <w:ffData>
            <w:name w:val="Text1"/>
            <w:enabled/>
            <w:calcOnExit w:val="0"/>
            <w:textInput>
              <w:default w:val="Opt["/>
            </w:textInput>
          </w:ffData>
        </w:fldChar>
      </w:r>
      <w:r w:rsidRPr="003A27FF">
        <w:rPr>
          <w:b/>
        </w:rPr>
        <w:instrText xml:space="preserve"> FORMTEXT </w:instrText>
      </w:r>
      <w:r w:rsidRPr="003A27FF">
        <w:rPr>
          <w:b/>
        </w:rPr>
      </w:r>
      <w:r w:rsidRPr="003A27FF">
        <w:rPr>
          <w:b/>
        </w:rPr>
        <w:fldChar w:fldCharType="separate"/>
      </w:r>
      <w:r w:rsidR="00CA588C">
        <w:rPr>
          <w:b/>
          <w:noProof/>
        </w:rPr>
        <w:t>Opt[</w:t>
      </w:r>
      <w:r w:rsidRPr="003A27FF">
        <w:rPr>
          <w:b/>
        </w:rPr>
        <w:fldChar w:fldCharType="end"/>
      </w:r>
      <w:r w:rsidRPr="003A27FF">
        <w:t xml:space="preserve">whose registered office is at </w:t>
      </w:r>
      <w:r w:rsidRPr="003A27FF">
        <w:fldChar w:fldCharType="begin">
          <w:ffData>
            <w:name w:val=""/>
            <w:enabled/>
            <w:calcOnExit w:val="0"/>
            <w:textInput>
              <w:default w:val="[address]"/>
            </w:textInput>
          </w:ffData>
        </w:fldChar>
      </w:r>
      <w:r w:rsidRPr="003A27FF">
        <w:instrText xml:space="preserve"> FORMTEXT </w:instrText>
      </w:r>
      <w:r w:rsidRPr="003A27FF">
        <w:fldChar w:fldCharType="separate"/>
      </w:r>
      <w:r w:rsidR="00CA588C">
        <w:rPr>
          <w:noProof/>
        </w:rPr>
        <w:t>[address]</w:t>
      </w:r>
      <w:r w:rsidRPr="003A27FF">
        <w:fldChar w:fldCharType="end"/>
      </w:r>
      <w:r w:rsidRPr="003A27FF">
        <w:rPr>
          <w:b/>
        </w:rPr>
        <w:fldChar w:fldCharType="begin">
          <w:ffData>
            <w:name w:val="Text1"/>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t xml:space="preserve"> (the </w:t>
      </w:r>
      <w:r w:rsidR="00C06D5B" w:rsidRPr="003A27FF">
        <w:rPr>
          <w:b/>
        </w:rPr>
        <w:t>Discloser</w:t>
      </w:r>
      <w:r w:rsidRPr="003A27FF">
        <w:t>); and</w:t>
      </w:r>
    </w:p>
    <w:p w:rsidR="00F52B42" w:rsidRPr="003A27FF" w:rsidRDefault="00F52B42">
      <w:pPr>
        <w:pStyle w:val="Parties"/>
      </w:pPr>
      <w:r w:rsidRPr="003A27FF">
        <w:rPr>
          <w:b/>
        </w:rPr>
        <w:fldChar w:fldCharType="begin">
          <w:ffData>
            <w:name w:val=""/>
            <w:enabled/>
            <w:calcOnExit w:val="0"/>
            <w:textInput>
              <w:default w:val="[Name of Party]"/>
            </w:textInput>
          </w:ffData>
        </w:fldChar>
      </w:r>
      <w:r w:rsidRPr="003A27FF">
        <w:rPr>
          <w:b/>
        </w:rPr>
        <w:instrText xml:space="preserve"> FORMTEXT </w:instrText>
      </w:r>
      <w:r w:rsidRPr="003A27FF">
        <w:rPr>
          <w:b/>
        </w:rPr>
      </w:r>
      <w:r w:rsidRPr="003A27FF">
        <w:rPr>
          <w:b/>
        </w:rPr>
        <w:fldChar w:fldCharType="separate"/>
      </w:r>
      <w:r w:rsidR="00CA588C">
        <w:rPr>
          <w:b/>
          <w:noProof/>
        </w:rPr>
        <w:t>[Name of Party]</w:t>
      </w:r>
      <w:r w:rsidRPr="003A27FF">
        <w:rPr>
          <w:b/>
        </w:rPr>
        <w:fldChar w:fldCharType="end"/>
      </w:r>
      <w:r w:rsidRPr="003A27FF">
        <w:t xml:space="preserve"> </w:t>
      </w:r>
      <w:r w:rsidRPr="003A27FF">
        <w:rPr>
          <w:b/>
        </w:rPr>
        <w:fldChar w:fldCharType="begin">
          <w:ffData>
            <w:name w:val="Text1"/>
            <w:enabled/>
            <w:calcOnExit w:val="0"/>
            <w:textInput>
              <w:default w:val="Alt["/>
            </w:textInput>
          </w:ffData>
        </w:fldChar>
      </w:r>
      <w:r w:rsidRPr="003A27FF">
        <w:rPr>
          <w:b/>
        </w:rPr>
        <w:instrText xml:space="preserve"> FORMTEXT </w:instrText>
      </w:r>
      <w:r w:rsidRPr="003A27FF">
        <w:rPr>
          <w:b/>
        </w:rPr>
      </w:r>
      <w:r w:rsidRPr="003A27FF">
        <w:rPr>
          <w:b/>
        </w:rPr>
        <w:fldChar w:fldCharType="separate"/>
      </w:r>
      <w:r w:rsidR="00CA588C">
        <w:rPr>
          <w:b/>
          <w:noProof/>
        </w:rPr>
        <w:t>Alt[</w:t>
      </w:r>
      <w:r w:rsidRPr="003A27FF">
        <w:rPr>
          <w:b/>
        </w:rPr>
        <w:fldChar w:fldCharType="end"/>
      </w:r>
      <w:r w:rsidRPr="003A27FF">
        <w:t>ABN/ACN/ARBN</w:t>
      </w:r>
      <w:r w:rsidRPr="003A27FF">
        <w:rPr>
          <w:b/>
        </w:rPr>
        <w:fldChar w:fldCharType="begin">
          <w:ffData>
            <w:name w:val="Text1"/>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t xml:space="preserve"> </w:t>
      </w:r>
      <w:r w:rsidRPr="003A27FF">
        <w:fldChar w:fldCharType="begin">
          <w:ffData>
            <w:name w:val=""/>
            <w:enabled/>
            <w:calcOnExit w:val="0"/>
            <w:textInput>
              <w:default w:val="[number]"/>
            </w:textInput>
          </w:ffData>
        </w:fldChar>
      </w:r>
      <w:r w:rsidRPr="003A27FF">
        <w:instrText xml:space="preserve"> FORMTEXT </w:instrText>
      </w:r>
      <w:r w:rsidRPr="003A27FF">
        <w:fldChar w:fldCharType="separate"/>
      </w:r>
      <w:r w:rsidR="00CA588C">
        <w:rPr>
          <w:noProof/>
        </w:rPr>
        <w:t>[number]</w:t>
      </w:r>
      <w:r w:rsidRPr="003A27FF">
        <w:fldChar w:fldCharType="end"/>
      </w:r>
      <w:r w:rsidRPr="003A27FF">
        <w:t xml:space="preserve"> </w:t>
      </w:r>
      <w:r w:rsidRPr="003A27FF">
        <w:rPr>
          <w:b/>
        </w:rPr>
        <w:fldChar w:fldCharType="begin">
          <w:ffData>
            <w:name w:val="Text1"/>
            <w:enabled/>
            <w:calcOnExit w:val="0"/>
            <w:textInput>
              <w:default w:val="Opt["/>
            </w:textInput>
          </w:ffData>
        </w:fldChar>
      </w:r>
      <w:r w:rsidRPr="003A27FF">
        <w:rPr>
          <w:b/>
        </w:rPr>
        <w:instrText xml:space="preserve"> FORMTEXT </w:instrText>
      </w:r>
      <w:r w:rsidRPr="003A27FF">
        <w:rPr>
          <w:b/>
        </w:rPr>
      </w:r>
      <w:r w:rsidRPr="003A27FF">
        <w:rPr>
          <w:b/>
        </w:rPr>
        <w:fldChar w:fldCharType="separate"/>
      </w:r>
      <w:r w:rsidR="00CA588C">
        <w:rPr>
          <w:b/>
          <w:noProof/>
        </w:rPr>
        <w:t>Opt[</w:t>
      </w:r>
      <w:r w:rsidRPr="003A27FF">
        <w:rPr>
          <w:b/>
        </w:rPr>
        <w:fldChar w:fldCharType="end"/>
      </w:r>
      <w:r w:rsidRPr="003A27FF">
        <w:t xml:space="preserve">whose registered office is at </w:t>
      </w:r>
      <w:r w:rsidRPr="003A27FF">
        <w:fldChar w:fldCharType="begin">
          <w:ffData>
            <w:name w:val="Text16"/>
            <w:enabled/>
            <w:calcOnExit w:val="0"/>
            <w:textInput>
              <w:default w:val="[address]"/>
            </w:textInput>
          </w:ffData>
        </w:fldChar>
      </w:r>
      <w:r w:rsidRPr="003A27FF">
        <w:instrText xml:space="preserve"> FORMTEXT </w:instrText>
      </w:r>
      <w:r w:rsidRPr="003A27FF">
        <w:fldChar w:fldCharType="separate"/>
      </w:r>
      <w:r w:rsidR="00CA588C">
        <w:rPr>
          <w:noProof/>
        </w:rPr>
        <w:t>[address]</w:t>
      </w:r>
      <w:r w:rsidRPr="003A27FF">
        <w:fldChar w:fldCharType="end"/>
      </w:r>
      <w:r w:rsidRPr="003A27FF">
        <w:rPr>
          <w:b/>
        </w:rPr>
        <w:fldChar w:fldCharType="begin">
          <w:ffData>
            <w:name w:val="Text1"/>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t xml:space="preserve"> (the </w:t>
      </w:r>
      <w:r w:rsidR="008C4DBC" w:rsidRPr="003A27FF">
        <w:rPr>
          <w:b/>
        </w:rPr>
        <w:t>User</w:t>
      </w:r>
      <w:r w:rsidRPr="003A27FF">
        <w:t>).</w:t>
      </w:r>
    </w:p>
    <w:p w:rsidR="008316C0" w:rsidRPr="003A27FF" w:rsidRDefault="00947B3D" w:rsidP="008316C0">
      <w:pPr>
        <w:pStyle w:val="Parties"/>
        <w:numPr>
          <w:ilvl w:val="0"/>
          <w:numId w:val="0"/>
        </w:numPr>
        <w:ind w:left="782"/>
        <w:rPr>
          <w:i/>
        </w:rPr>
      </w:pPr>
      <w:r w:rsidRPr="003A27FF">
        <w:rPr>
          <w:i/>
        </w:rPr>
        <w:t>[</w:t>
      </w:r>
      <w:r w:rsidR="00A918F9" w:rsidRPr="003A27FF">
        <w:rPr>
          <w:i/>
        </w:rPr>
        <w:t>o</w:t>
      </w:r>
      <w:r w:rsidR="008316C0" w:rsidRPr="003A27FF">
        <w:rPr>
          <w:i/>
        </w:rPr>
        <w:t>r</w:t>
      </w:r>
      <w:r w:rsidRPr="003A27FF">
        <w:rPr>
          <w:i/>
        </w:rPr>
        <w:t>]</w:t>
      </w:r>
    </w:p>
    <w:p w:rsidR="008316C0" w:rsidRPr="003A27FF" w:rsidRDefault="008316C0">
      <w:pPr>
        <w:pStyle w:val="Parties"/>
      </w:pPr>
      <w:r w:rsidRPr="003A27FF">
        <w:rPr>
          <w:b/>
        </w:rPr>
        <w:fldChar w:fldCharType="begin">
          <w:ffData>
            <w:name w:val=""/>
            <w:enabled/>
            <w:calcOnExit w:val="0"/>
            <w:textInput>
              <w:default w:val="[Name of Party]"/>
            </w:textInput>
          </w:ffData>
        </w:fldChar>
      </w:r>
      <w:r w:rsidRPr="003A27FF">
        <w:rPr>
          <w:b/>
        </w:rPr>
        <w:instrText xml:space="preserve"> FORMTEXT </w:instrText>
      </w:r>
      <w:r w:rsidRPr="003A27FF">
        <w:rPr>
          <w:b/>
        </w:rPr>
      </w:r>
      <w:r w:rsidRPr="003A27FF">
        <w:rPr>
          <w:b/>
        </w:rPr>
        <w:fldChar w:fldCharType="separate"/>
      </w:r>
      <w:r w:rsidR="00CA588C">
        <w:rPr>
          <w:b/>
          <w:noProof/>
        </w:rPr>
        <w:t>[Name of Party]</w:t>
      </w:r>
      <w:r w:rsidRPr="003A27FF">
        <w:rPr>
          <w:b/>
        </w:rPr>
        <w:fldChar w:fldCharType="end"/>
      </w:r>
      <w:r w:rsidRPr="003A27FF">
        <w:t xml:space="preserve"> </w:t>
      </w:r>
      <w:r w:rsidRPr="003A27FF">
        <w:rPr>
          <w:b/>
        </w:rPr>
        <w:fldChar w:fldCharType="begin">
          <w:ffData>
            <w:name w:val="Text1"/>
            <w:enabled/>
            <w:calcOnExit w:val="0"/>
            <w:textInput>
              <w:default w:val="Opt["/>
            </w:textInput>
          </w:ffData>
        </w:fldChar>
      </w:r>
      <w:r w:rsidRPr="003A27FF">
        <w:rPr>
          <w:b/>
        </w:rPr>
        <w:instrText xml:space="preserve"> FORMTEXT </w:instrText>
      </w:r>
      <w:r w:rsidRPr="003A27FF">
        <w:rPr>
          <w:b/>
        </w:rPr>
      </w:r>
      <w:r w:rsidRPr="003A27FF">
        <w:rPr>
          <w:b/>
        </w:rPr>
        <w:fldChar w:fldCharType="separate"/>
      </w:r>
      <w:r w:rsidR="00CA588C">
        <w:rPr>
          <w:b/>
          <w:noProof/>
        </w:rPr>
        <w:t>Opt[</w:t>
      </w:r>
      <w:r w:rsidRPr="003A27FF">
        <w:rPr>
          <w:b/>
        </w:rPr>
        <w:fldChar w:fldCharType="end"/>
      </w:r>
      <w:r w:rsidRPr="003A27FF">
        <w:t xml:space="preserve">whose </w:t>
      </w:r>
      <w:r w:rsidR="00947B3D" w:rsidRPr="003A27FF">
        <w:t>address</w:t>
      </w:r>
      <w:r w:rsidRPr="003A27FF">
        <w:t xml:space="preserve"> is at </w:t>
      </w:r>
      <w:r w:rsidRPr="003A27FF">
        <w:fldChar w:fldCharType="begin">
          <w:ffData>
            <w:name w:val="Text16"/>
            <w:enabled/>
            <w:calcOnExit w:val="0"/>
            <w:textInput>
              <w:default w:val="[address]"/>
            </w:textInput>
          </w:ffData>
        </w:fldChar>
      </w:r>
      <w:r w:rsidRPr="003A27FF">
        <w:instrText xml:space="preserve"> FORMTEXT </w:instrText>
      </w:r>
      <w:r w:rsidRPr="003A27FF">
        <w:fldChar w:fldCharType="separate"/>
      </w:r>
      <w:r w:rsidR="00CA588C">
        <w:rPr>
          <w:noProof/>
        </w:rPr>
        <w:t>[address]</w:t>
      </w:r>
      <w:r w:rsidRPr="003A27FF">
        <w:fldChar w:fldCharType="end"/>
      </w:r>
      <w:r w:rsidRPr="003A27FF">
        <w:rPr>
          <w:b/>
        </w:rPr>
        <w:fldChar w:fldCharType="begin">
          <w:ffData>
            <w:name w:val="Text1"/>
            <w:enabled/>
            <w:calcOnExit w:val="0"/>
            <w:textInput>
              <w:default w:val="]"/>
            </w:textInput>
          </w:ffData>
        </w:fldChar>
      </w:r>
      <w:r w:rsidRPr="003A27FF">
        <w:rPr>
          <w:b/>
        </w:rPr>
        <w:instrText xml:space="preserve"> FORMTEXT </w:instrText>
      </w:r>
      <w:r w:rsidRPr="003A27FF">
        <w:rPr>
          <w:b/>
        </w:rPr>
      </w:r>
      <w:r w:rsidRPr="003A27FF">
        <w:rPr>
          <w:b/>
        </w:rPr>
        <w:fldChar w:fldCharType="separate"/>
      </w:r>
      <w:r w:rsidR="00CA588C">
        <w:rPr>
          <w:b/>
          <w:noProof/>
        </w:rPr>
        <w:t>]</w:t>
      </w:r>
      <w:r w:rsidRPr="003A27FF">
        <w:rPr>
          <w:b/>
        </w:rPr>
        <w:fldChar w:fldCharType="end"/>
      </w:r>
      <w:r w:rsidRPr="003A27FF">
        <w:t xml:space="preserve"> (the </w:t>
      </w:r>
      <w:r w:rsidRPr="003A27FF">
        <w:rPr>
          <w:b/>
        </w:rPr>
        <w:t>User</w:t>
      </w:r>
      <w:r w:rsidRPr="003A27FF">
        <w:t>).</w:t>
      </w:r>
    </w:p>
    <w:bookmarkEnd w:id="6"/>
    <w:bookmarkEnd w:id="7"/>
    <w:p w:rsidR="00FA1FC3" w:rsidRDefault="00FA1FC3">
      <w:pPr>
        <w:pStyle w:val="Subtitle"/>
      </w:pPr>
      <w:r>
        <w:t>RECITALS</w:t>
      </w:r>
      <w:r w:rsidR="00F52B42">
        <w:t>:</w:t>
      </w:r>
    </w:p>
    <w:p w:rsidR="00955155" w:rsidRPr="006D1C39" w:rsidRDefault="00841300" w:rsidP="000E0FB1">
      <w:pPr>
        <w:pStyle w:val="Recitals1"/>
      </w:pPr>
      <w:r>
        <w:t>Subject to the terms of this document,</w:t>
      </w:r>
      <w:r w:rsidR="007E167A">
        <w:t xml:space="preserve"> the Discloser </w:t>
      </w:r>
      <w:r w:rsidR="00947B3D">
        <w:t xml:space="preserve">wishes to make </w:t>
      </w:r>
      <w:r w:rsidR="003C2847">
        <w:t>Restricted</w:t>
      </w:r>
      <w:r w:rsidR="00955155">
        <w:t xml:space="preserve"> Data </w:t>
      </w:r>
      <w:r w:rsidR="00955155" w:rsidRPr="006D1C39">
        <w:t>available to the User.</w:t>
      </w:r>
    </w:p>
    <w:p w:rsidR="00FA1FC3" w:rsidRDefault="00252C72" w:rsidP="000E0FB1">
      <w:pPr>
        <w:pStyle w:val="Recitals1"/>
      </w:pPr>
      <w:r>
        <w:t xml:space="preserve">This document sets out the circumstances in which </w:t>
      </w:r>
      <w:r w:rsidR="00EB2113">
        <w:t>the</w:t>
      </w:r>
      <w:r w:rsidR="008E7EAB">
        <w:t xml:space="preserve"> User will be permitted to collect, </w:t>
      </w:r>
      <w:r w:rsidR="00E4668A">
        <w:t>U</w:t>
      </w:r>
      <w:r w:rsidR="008E7EAB">
        <w:t xml:space="preserve">se and disclose the </w:t>
      </w:r>
      <w:r w:rsidR="003C2847">
        <w:t>Restricted</w:t>
      </w:r>
      <w:r w:rsidR="008E7EAB">
        <w:t xml:space="preserve"> Data for a Permitted Purpose</w:t>
      </w:r>
      <w:r w:rsidR="00C06D5B">
        <w:t>.</w:t>
      </w:r>
    </w:p>
    <w:p w:rsidR="00485814" w:rsidRDefault="00485814" w:rsidP="00485814">
      <w:pPr>
        <w:pStyle w:val="Recitals1"/>
      </w:pPr>
      <w:r>
        <w:t xml:space="preserve">This document sets out the </w:t>
      </w:r>
      <w:r w:rsidR="00E358BF">
        <w:t>risk mitigants</w:t>
      </w:r>
      <w:r>
        <w:t xml:space="preserve"> the User will </w:t>
      </w:r>
      <w:r w:rsidRPr="00485814">
        <w:t xml:space="preserve">have </w:t>
      </w:r>
      <w:r>
        <w:t xml:space="preserve">in place </w:t>
      </w:r>
      <w:r w:rsidRPr="00485814">
        <w:t>and maintain for the Use, management and protection of the Restricted Data</w:t>
      </w:r>
      <w:r>
        <w:t>.</w:t>
      </w:r>
    </w:p>
    <w:p w:rsidR="00F52B42" w:rsidRPr="00F52B42" w:rsidRDefault="00F52B42" w:rsidP="00F52B42">
      <w:pPr>
        <w:pStyle w:val="Subtitle"/>
      </w:pPr>
      <w:r>
        <w:t>THE PARTIES AGREE AS FOLLOWS:</w:t>
      </w:r>
    </w:p>
    <w:p w:rsidR="00FA1FC3" w:rsidRDefault="00FA1FC3">
      <w:pPr>
        <w:pStyle w:val="Level1"/>
      </w:pPr>
      <w:bookmarkStart w:id="9" w:name="_Toc211845573"/>
      <w:bookmarkStart w:id="10" w:name="_Toc318120423"/>
      <w:bookmarkStart w:id="11" w:name="_Toc332812203"/>
      <w:r>
        <w:t>Interpretation</w:t>
      </w:r>
      <w:bookmarkEnd w:id="9"/>
      <w:bookmarkEnd w:id="10"/>
      <w:bookmarkEnd w:id="11"/>
    </w:p>
    <w:p w:rsidR="00FA1FC3" w:rsidRDefault="00FA1FC3">
      <w:pPr>
        <w:pStyle w:val="Level11"/>
      </w:pPr>
      <w:bookmarkStart w:id="12" w:name="_Toc211845574"/>
      <w:bookmarkStart w:id="13" w:name="_Toc318120424"/>
      <w:bookmarkStart w:id="14" w:name="_Toc332812204"/>
      <w:r>
        <w:t>Definition</w:t>
      </w:r>
      <w:r w:rsidR="00242810">
        <w:t>s</w:t>
      </w:r>
      <w:bookmarkEnd w:id="12"/>
      <w:bookmarkEnd w:id="13"/>
      <w:bookmarkEnd w:id="14"/>
    </w:p>
    <w:p w:rsidR="00242810" w:rsidRDefault="00242810" w:rsidP="00242810">
      <w:pPr>
        <w:pStyle w:val="Level11fo"/>
      </w:pPr>
      <w:r>
        <w:t>The following definitions apply in this document.</w:t>
      </w:r>
    </w:p>
    <w:p w:rsidR="00AE1ECC" w:rsidRPr="006D1C39" w:rsidRDefault="00AE1ECC" w:rsidP="00AE1ECC">
      <w:pPr>
        <w:pStyle w:val="Level1fo"/>
      </w:pPr>
      <w:r>
        <w:rPr>
          <w:b/>
        </w:rPr>
        <w:t>Approved Person</w:t>
      </w:r>
      <w:r>
        <w:t xml:space="preserve"> </w:t>
      </w:r>
      <w:r w:rsidR="00CB0E91">
        <w:t>has the meaning given in</w:t>
      </w:r>
      <w:r>
        <w:t xml:space="preserve"> clause 7</w:t>
      </w:r>
      <w:r w:rsidRPr="006D1C39">
        <w:t xml:space="preserve">. </w:t>
      </w:r>
    </w:p>
    <w:p w:rsidR="002703C9" w:rsidRDefault="002703C9" w:rsidP="002703C9">
      <w:pPr>
        <w:pStyle w:val="Level1fo"/>
        <w:rPr>
          <w:b/>
        </w:rPr>
      </w:pPr>
      <w:r>
        <w:rPr>
          <w:b/>
        </w:rPr>
        <w:t xml:space="preserve">Group Member </w:t>
      </w:r>
      <w:r w:rsidRPr="007A7EE2">
        <w:t>means the User and its Related Bodies Corporate</w:t>
      </w:r>
      <w:r>
        <w:t xml:space="preserve"> incorporated in Australia</w:t>
      </w:r>
      <w:r w:rsidRPr="007A7EE2">
        <w:t>.</w:t>
      </w:r>
    </w:p>
    <w:p w:rsidR="00556ADC" w:rsidRPr="005D1007" w:rsidRDefault="00556ADC" w:rsidP="00726585">
      <w:pPr>
        <w:pStyle w:val="Level1fo"/>
      </w:pPr>
      <w:r>
        <w:rPr>
          <w:b/>
        </w:rPr>
        <w:t>Loan Level Data</w:t>
      </w:r>
      <w:r>
        <w:t xml:space="preserve"> means data that </w:t>
      </w:r>
      <w:r w:rsidR="00D93AA4">
        <w:t>is identifiable</w:t>
      </w:r>
      <w:r w:rsidR="003E0D78">
        <w:t xml:space="preserve"> to an individual loan.</w:t>
      </w:r>
    </w:p>
    <w:p w:rsidR="00726585" w:rsidRDefault="00726585" w:rsidP="00726585">
      <w:pPr>
        <w:pStyle w:val="Level1fo"/>
      </w:pPr>
      <w:r>
        <w:rPr>
          <w:b/>
        </w:rPr>
        <w:t>Permitted Purposes</w:t>
      </w:r>
      <w:r>
        <w:t xml:space="preserve"> means the purposes for </w:t>
      </w:r>
      <w:r w:rsidR="0076346C">
        <w:t>which the User is permitted to U</w:t>
      </w:r>
      <w:r>
        <w:t xml:space="preserve">se the </w:t>
      </w:r>
      <w:r w:rsidR="003C2847">
        <w:t>Restricted</w:t>
      </w:r>
      <w:r>
        <w:t xml:space="preserve"> Data</w:t>
      </w:r>
      <w:r w:rsidR="00C0204F">
        <w:t xml:space="preserve">, as specified in Schedule </w:t>
      </w:r>
      <w:r w:rsidR="00423F2D">
        <w:t>2</w:t>
      </w:r>
      <w:r>
        <w:t>.</w:t>
      </w:r>
    </w:p>
    <w:p w:rsidR="00726585" w:rsidRPr="00022D76" w:rsidRDefault="00726585" w:rsidP="00726585">
      <w:pPr>
        <w:pStyle w:val="Level1fo"/>
      </w:pPr>
      <w:r>
        <w:rPr>
          <w:b/>
        </w:rPr>
        <w:t>Privacy Act</w:t>
      </w:r>
      <w:r>
        <w:t xml:space="preserve"> means the </w:t>
      </w:r>
      <w:r w:rsidRPr="00C500D0">
        <w:rPr>
          <w:i/>
        </w:rPr>
        <w:t>Privacy Act 1988</w:t>
      </w:r>
      <w:r>
        <w:t>.</w:t>
      </w:r>
    </w:p>
    <w:p w:rsidR="00FA5039" w:rsidRPr="00F26605" w:rsidRDefault="00FA5039" w:rsidP="00FA5039">
      <w:pPr>
        <w:pStyle w:val="Level1fo"/>
      </w:pPr>
      <w:r>
        <w:rPr>
          <w:b/>
        </w:rPr>
        <w:t>RBA</w:t>
      </w:r>
      <w:r>
        <w:t xml:space="preserve"> means the Reserve Bank of Australia.</w:t>
      </w:r>
    </w:p>
    <w:p w:rsidR="008460FB" w:rsidRDefault="002703C9" w:rsidP="00F4187A">
      <w:pPr>
        <w:pStyle w:val="Level1fo"/>
        <w:tabs>
          <w:tab w:val="clear" w:pos="1406"/>
        </w:tabs>
      </w:pPr>
      <w:r>
        <w:rPr>
          <w:b/>
        </w:rPr>
        <w:t>Related Bodies Corporate</w:t>
      </w:r>
      <w:r>
        <w:t xml:space="preserve"> has the meaning given to it in the </w:t>
      </w:r>
      <w:r w:rsidRPr="00610083">
        <w:rPr>
          <w:i/>
        </w:rPr>
        <w:t>Corporations Act 2001</w:t>
      </w:r>
      <w:r>
        <w:t xml:space="preserve"> (Cth). </w:t>
      </w:r>
    </w:p>
    <w:p w:rsidR="005D1007" w:rsidRDefault="005D1007" w:rsidP="005D1007">
      <w:pPr>
        <w:pStyle w:val="Level1fo"/>
      </w:pPr>
      <w:r>
        <w:rPr>
          <w:b/>
        </w:rPr>
        <w:t>Representative</w:t>
      </w:r>
      <w:r>
        <w:t xml:space="preserve"> includes:</w:t>
      </w:r>
    </w:p>
    <w:p w:rsidR="005D1007" w:rsidRDefault="005D1007" w:rsidP="005D1007">
      <w:pPr>
        <w:pStyle w:val="Levela"/>
      </w:pPr>
      <w:r>
        <w:t>all directors, officers, employees of the User</w:t>
      </w:r>
      <w:r w:rsidR="002703C9">
        <w:t xml:space="preserve"> or a Group Member</w:t>
      </w:r>
      <w:r>
        <w:t>;</w:t>
      </w:r>
    </w:p>
    <w:p w:rsidR="005D1007" w:rsidRDefault="005D1007" w:rsidP="005D1007">
      <w:pPr>
        <w:pStyle w:val="Levela"/>
      </w:pPr>
      <w:r>
        <w:t>all secondees to the User and contractor equivalents of employees of the User</w:t>
      </w:r>
      <w:r w:rsidR="002703C9" w:rsidRPr="002703C9">
        <w:t xml:space="preserve"> </w:t>
      </w:r>
      <w:r w:rsidR="002703C9">
        <w:t>or a Group Member</w:t>
      </w:r>
      <w:r>
        <w:t>;</w:t>
      </w:r>
    </w:p>
    <w:p w:rsidR="005D1007" w:rsidRPr="00C4480F" w:rsidRDefault="005D1007" w:rsidP="005D1007">
      <w:pPr>
        <w:pStyle w:val="Levela"/>
      </w:pPr>
      <w:r>
        <w:t>all professional advisers engaged by the User</w:t>
      </w:r>
      <w:r w:rsidR="002703C9" w:rsidRPr="002703C9">
        <w:t xml:space="preserve"> </w:t>
      </w:r>
      <w:r w:rsidR="002703C9">
        <w:t>or a Group Member</w:t>
      </w:r>
      <w:r>
        <w:t>; and</w:t>
      </w:r>
    </w:p>
    <w:p w:rsidR="00F94DAC" w:rsidRDefault="005D1007" w:rsidP="00425B4E">
      <w:pPr>
        <w:pStyle w:val="Levela"/>
      </w:pPr>
      <w:r w:rsidRPr="00EB41B3">
        <w:t>all independent service providers to the User</w:t>
      </w:r>
      <w:r w:rsidR="002703C9">
        <w:t xml:space="preserve"> or a Group Member</w:t>
      </w:r>
      <w:r w:rsidRPr="00EB41B3">
        <w:t xml:space="preserve"> that have been engaged by the User</w:t>
      </w:r>
      <w:r w:rsidR="002703C9">
        <w:t xml:space="preserve"> or that Group Member</w:t>
      </w:r>
      <w:r w:rsidRPr="00EB41B3">
        <w:t xml:space="preserve"> to provide a service in relation to the Use of the Restricted Data by or for the User</w:t>
      </w:r>
      <w:r w:rsidR="002703C9">
        <w:t xml:space="preserve"> or that Group Member</w:t>
      </w:r>
      <w:r w:rsidRPr="00EB41B3">
        <w:t>.</w:t>
      </w:r>
    </w:p>
    <w:p w:rsidR="003C6416" w:rsidRDefault="002F70C8" w:rsidP="002F70C8">
      <w:pPr>
        <w:pStyle w:val="Level1fo"/>
      </w:pPr>
      <w:r>
        <w:rPr>
          <w:b/>
        </w:rPr>
        <w:lastRenderedPageBreak/>
        <w:t>Restricted Data</w:t>
      </w:r>
      <w:r>
        <w:t xml:space="preserve"> means the financial information and other data made available to the User from time to time by the Discloser or by its agent and which</w:t>
      </w:r>
      <w:r w:rsidR="003C6416">
        <w:t>:</w:t>
      </w:r>
    </w:p>
    <w:p w:rsidR="009F266F" w:rsidRDefault="003A6945" w:rsidP="001D22E3">
      <w:pPr>
        <w:pStyle w:val="Levela"/>
        <w:numPr>
          <w:ilvl w:val="2"/>
          <w:numId w:val="36"/>
        </w:numPr>
      </w:pPr>
      <w:r>
        <w:t xml:space="preserve">is </w:t>
      </w:r>
      <w:r w:rsidR="005F011C">
        <w:t>Loan Level Data</w:t>
      </w:r>
      <w:r w:rsidR="00AA10D9">
        <w:t>; and</w:t>
      </w:r>
    </w:p>
    <w:p w:rsidR="00AA10D9" w:rsidRPr="00AA10D9" w:rsidRDefault="00AA10D9" w:rsidP="00135358">
      <w:pPr>
        <w:pStyle w:val="Levela"/>
      </w:pPr>
      <w:r>
        <w:t>is either:</w:t>
      </w:r>
    </w:p>
    <w:p w:rsidR="003C6416" w:rsidRDefault="002F70C8" w:rsidP="00135358">
      <w:pPr>
        <w:pStyle w:val="Leveli"/>
      </w:pPr>
      <w:r>
        <w:t xml:space="preserve">identified by the Discloser or by its agent as financial information and data that is being disclosed to the User in accordance </w:t>
      </w:r>
      <w:r w:rsidR="00BA7EFD">
        <w:t>with the provisions</w:t>
      </w:r>
      <w:r>
        <w:t xml:space="preserve"> of this </w:t>
      </w:r>
      <w:r w:rsidR="00312FDE">
        <w:t>document</w:t>
      </w:r>
      <w:r w:rsidR="003C6416">
        <w:t>; or</w:t>
      </w:r>
    </w:p>
    <w:p w:rsidR="002F70C8" w:rsidRDefault="003C6416" w:rsidP="00135358">
      <w:pPr>
        <w:pStyle w:val="Leveli"/>
      </w:pPr>
      <w:r>
        <w:t xml:space="preserve">otherwise provided to the User </w:t>
      </w:r>
      <w:r w:rsidR="00BA7EFD">
        <w:t xml:space="preserve">in accordance with, and subject to the provisions of, this </w:t>
      </w:r>
      <w:r w:rsidR="00312FDE">
        <w:t>document</w:t>
      </w:r>
      <w:r w:rsidR="006B07BF">
        <w:t>, including in relation to an offering or proposed offering provided by the Discloser prior to the settlement of the offering or proposed offering</w:t>
      </w:r>
      <w:r w:rsidR="002F70C8">
        <w:t>.</w:t>
      </w:r>
    </w:p>
    <w:p w:rsidR="002F70C8" w:rsidRDefault="00735616" w:rsidP="002F70C8">
      <w:pPr>
        <w:pStyle w:val="Level1fo"/>
        <w:keepNext/>
      </w:pPr>
      <w:r>
        <w:rPr>
          <w:b/>
        </w:rPr>
        <w:t>Restric</w:t>
      </w:r>
      <w:r w:rsidR="002F70C8">
        <w:rPr>
          <w:b/>
        </w:rPr>
        <w:t>ted Data Delivery Date</w:t>
      </w:r>
      <w:r w:rsidR="002F70C8">
        <w:t xml:space="preserve"> means: </w:t>
      </w:r>
    </w:p>
    <w:p w:rsidR="002F70C8" w:rsidRDefault="002F70C8" w:rsidP="001D22E3">
      <w:pPr>
        <w:pStyle w:val="Levela"/>
        <w:numPr>
          <w:ilvl w:val="2"/>
          <w:numId w:val="37"/>
        </w:numPr>
      </w:pPr>
      <w:r>
        <w:t>in respect of Restricted Data obtained by the User from the Website, the date on which the User accessed the Website to obtain that Restricted Data; and</w:t>
      </w:r>
    </w:p>
    <w:p w:rsidR="002F70C8" w:rsidRPr="00755C1E" w:rsidRDefault="002F70C8" w:rsidP="001D22E3">
      <w:pPr>
        <w:pStyle w:val="Levela"/>
        <w:numPr>
          <w:ilvl w:val="2"/>
          <w:numId w:val="37"/>
        </w:numPr>
      </w:pPr>
      <w:r>
        <w:t xml:space="preserve">in respect of Restricted Data not first obtained by the User from the Website, the date on which the particular Restricted Data was </w:t>
      </w:r>
      <w:r w:rsidR="002A3392">
        <w:t xml:space="preserve">first </w:t>
      </w:r>
      <w:r>
        <w:t>provided to the User by or on behalf of the Discloser.</w:t>
      </w:r>
    </w:p>
    <w:p w:rsidR="00E66936" w:rsidRPr="00E66936" w:rsidRDefault="00E66936" w:rsidP="00726585">
      <w:pPr>
        <w:pStyle w:val="Level1fo"/>
      </w:pPr>
      <w:r w:rsidRPr="00E66936">
        <w:rPr>
          <w:b/>
        </w:rPr>
        <w:t>RMBS</w:t>
      </w:r>
      <w:r>
        <w:t xml:space="preserve"> means residential mor</w:t>
      </w:r>
      <w:r w:rsidR="00E36BC9">
        <w:t>tgage-</w:t>
      </w:r>
      <w:r w:rsidR="0076346C">
        <w:t>backed security</w:t>
      </w:r>
      <w:r>
        <w:t>.</w:t>
      </w:r>
    </w:p>
    <w:p w:rsidR="00726585" w:rsidRPr="00FD0184" w:rsidRDefault="00726585" w:rsidP="00726585">
      <w:pPr>
        <w:pStyle w:val="Level1fo"/>
      </w:pPr>
      <w:r>
        <w:rPr>
          <w:b/>
        </w:rPr>
        <w:t>Use</w:t>
      </w:r>
      <w:r w:rsidR="0076346C">
        <w:t>,</w:t>
      </w:r>
      <w:r w:rsidR="00C500D0">
        <w:t xml:space="preserve"> </w:t>
      </w:r>
      <w:r w:rsidR="0076346C">
        <w:t xml:space="preserve">in connection with the </w:t>
      </w:r>
      <w:r w:rsidR="003C2847">
        <w:t>Restricted</w:t>
      </w:r>
      <w:r w:rsidR="0076346C">
        <w:t xml:space="preserve"> Data, </w:t>
      </w:r>
      <w:r w:rsidR="00C500D0">
        <w:t>includes the activity or action</w:t>
      </w:r>
      <w:r>
        <w:t xml:space="preserve"> of accessing,</w:t>
      </w:r>
      <w:r w:rsidR="00962937">
        <w:t xml:space="preserve"> collecting,</w:t>
      </w:r>
      <w:r>
        <w:t xml:space="preserve"> downloading, importing, storing, </w:t>
      </w:r>
      <w:r w:rsidR="00C0204F">
        <w:t xml:space="preserve">analysing, </w:t>
      </w:r>
      <w:r>
        <w:t xml:space="preserve">copying, maintaining, processing, </w:t>
      </w:r>
      <w:r w:rsidR="0076346C">
        <w:t xml:space="preserve">or </w:t>
      </w:r>
      <w:r>
        <w:t>re-formatting or re-ordering</w:t>
      </w:r>
      <w:r w:rsidR="0076346C">
        <w:t xml:space="preserve"> that </w:t>
      </w:r>
      <w:r w:rsidR="003C2847">
        <w:t>Restricted</w:t>
      </w:r>
      <w:r w:rsidR="0076346C">
        <w:t xml:space="preserve"> Data</w:t>
      </w:r>
      <w:r w:rsidR="00B16CAD">
        <w:t xml:space="preserve"> (</w:t>
      </w:r>
      <w:r w:rsidR="00962937">
        <w:t>and</w:t>
      </w:r>
      <w:r w:rsidR="0076346C">
        <w:t xml:space="preserve"> also </w:t>
      </w:r>
      <w:r w:rsidR="00B16CAD">
        <w:t xml:space="preserve">includes </w:t>
      </w:r>
      <w:r>
        <w:t xml:space="preserve">adding </w:t>
      </w:r>
      <w:r w:rsidR="00962937">
        <w:t>to or removing</w:t>
      </w:r>
      <w:r w:rsidR="006B4C30">
        <w:t xml:space="preserve"> </w:t>
      </w:r>
      <w:r w:rsidR="003C2847">
        <w:t>Restricted</w:t>
      </w:r>
      <w:r w:rsidR="006B4C30">
        <w:t xml:space="preserve"> Data in or from</w:t>
      </w:r>
      <w:r w:rsidR="00B16CAD">
        <w:t xml:space="preserve"> </w:t>
      </w:r>
      <w:r w:rsidR="00962937">
        <w:t>any medium</w:t>
      </w:r>
      <w:r w:rsidR="00B16CAD">
        <w:t>)</w:t>
      </w:r>
      <w:r w:rsidR="00962937">
        <w:t>.</w:t>
      </w:r>
    </w:p>
    <w:p w:rsidR="00726585" w:rsidRDefault="00726585" w:rsidP="00726585">
      <w:pPr>
        <w:pStyle w:val="Level1fo"/>
      </w:pPr>
      <w:r>
        <w:rPr>
          <w:b/>
        </w:rPr>
        <w:t>Website</w:t>
      </w:r>
      <w:r>
        <w:t xml:space="preserve"> means the [</w:t>
      </w:r>
      <w:r w:rsidRPr="00131717">
        <w:rPr>
          <w:i/>
          <w:highlight w:val="yellow"/>
        </w:rPr>
        <w:t>set out a description of the secure website</w:t>
      </w:r>
      <w:r>
        <w:t xml:space="preserve">] which may be owned or controlled by the Discloser or by its </w:t>
      </w:r>
      <w:r w:rsidR="00FF4FB9">
        <w:t xml:space="preserve">agent or </w:t>
      </w:r>
      <w:r w:rsidR="00962937">
        <w:t>service provider</w:t>
      </w:r>
      <w:r>
        <w:t xml:space="preserve"> from time to time.</w:t>
      </w:r>
    </w:p>
    <w:p w:rsidR="00EB2113" w:rsidRDefault="0095690D" w:rsidP="00EB2113">
      <w:pPr>
        <w:pStyle w:val="Level11"/>
      </w:pPr>
      <w:r>
        <w:t>Rules for i</w:t>
      </w:r>
      <w:r w:rsidR="00EB2113">
        <w:t>nterpretation</w:t>
      </w:r>
    </w:p>
    <w:p w:rsidR="0095690D" w:rsidRPr="00350E16" w:rsidRDefault="0095690D" w:rsidP="0095690D">
      <w:pPr>
        <w:pStyle w:val="Level11fo"/>
        <w:rPr>
          <w:lang w:eastAsia="zh-CN"/>
        </w:rPr>
      </w:pPr>
      <w:r w:rsidRPr="00350E16">
        <w:rPr>
          <w:lang w:eastAsia="zh-CN"/>
        </w:rPr>
        <w:t>Headings are for convenience only, and do not affect interpretation.  The following rules also apply in interpreting this document, except where the context makes it clear that a rule is not intended to apply.</w:t>
      </w:r>
    </w:p>
    <w:p w:rsidR="0095690D" w:rsidRPr="00350E16" w:rsidRDefault="0095690D" w:rsidP="0095690D">
      <w:pPr>
        <w:pStyle w:val="Levela"/>
        <w:rPr>
          <w:lang w:eastAsia="zh-CN"/>
        </w:rPr>
      </w:pPr>
      <w:r w:rsidRPr="00350E16">
        <w:rPr>
          <w:lang w:eastAsia="zh-CN"/>
        </w:rPr>
        <w:t>A reference to:</w:t>
      </w:r>
    </w:p>
    <w:p w:rsidR="0095690D" w:rsidRPr="00350E16" w:rsidRDefault="0095690D" w:rsidP="0095690D">
      <w:pPr>
        <w:pStyle w:val="Leveli"/>
        <w:rPr>
          <w:lang w:eastAsia="zh-CN"/>
        </w:rPr>
      </w:pPr>
      <w:r w:rsidRPr="00350E16">
        <w:rPr>
          <w:lang w:eastAsia="zh-CN"/>
        </w:rPr>
        <w:t>a legislative provision or legislation (including subordinate legislation) is to that provision or legislation as amended, re-enacted or replaced, and includes any subordinate legislation issued under it;</w:t>
      </w:r>
    </w:p>
    <w:p w:rsidR="0095690D" w:rsidRPr="00350E16" w:rsidRDefault="0095690D" w:rsidP="0095690D">
      <w:pPr>
        <w:pStyle w:val="Leveli"/>
        <w:rPr>
          <w:lang w:eastAsia="zh-CN"/>
        </w:rPr>
      </w:pPr>
      <w:r w:rsidRPr="00350E16">
        <w:rPr>
          <w:lang w:eastAsia="zh-CN"/>
        </w:rPr>
        <w:t>a document (including this document) or agreement, or a provision of a document (including this document) or agreement, is to that document, agreement or provision as amended, supplemented, replaced or novated;</w:t>
      </w:r>
    </w:p>
    <w:p w:rsidR="0095690D" w:rsidRPr="00350E16" w:rsidRDefault="0095690D" w:rsidP="0095690D">
      <w:pPr>
        <w:pStyle w:val="Leveli"/>
        <w:rPr>
          <w:lang w:eastAsia="zh-CN"/>
        </w:rPr>
      </w:pPr>
      <w:r w:rsidRPr="00350E16">
        <w:rPr>
          <w:lang w:eastAsia="zh-CN"/>
        </w:rPr>
        <w:t>a party to this document or to any other document or agreement includes a successor in title, permitted substitute or a permitted assign of that party;</w:t>
      </w:r>
    </w:p>
    <w:p w:rsidR="0095690D" w:rsidRPr="00350E16" w:rsidRDefault="0095690D" w:rsidP="0095690D">
      <w:pPr>
        <w:pStyle w:val="Leveli"/>
        <w:rPr>
          <w:lang w:eastAsia="zh-CN"/>
        </w:rPr>
      </w:pPr>
      <w:r w:rsidRPr="00350E16">
        <w:rPr>
          <w:lang w:eastAsia="zh-CN"/>
        </w:rPr>
        <w:t>a person includes any type of entity or body of persons, whether or not it is incorporated or has a separate legal identity, and any executor, administrator or successor in law of the person; and</w:t>
      </w:r>
    </w:p>
    <w:p w:rsidR="0095690D" w:rsidRPr="00350E16" w:rsidRDefault="0095690D" w:rsidP="0095690D">
      <w:pPr>
        <w:pStyle w:val="Leveli"/>
        <w:rPr>
          <w:lang w:eastAsia="zh-CN"/>
        </w:rPr>
      </w:pPr>
      <w:r w:rsidRPr="00350E16">
        <w:rPr>
          <w:lang w:eastAsia="zh-CN"/>
        </w:rPr>
        <w:t>anything (including a right, obligation or concept) includes each part of it.</w:t>
      </w:r>
    </w:p>
    <w:p w:rsidR="0095690D" w:rsidRPr="00350E16" w:rsidRDefault="0095690D" w:rsidP="0095690D">
      <w:pPr>
        <w:pStyle w:val="Levela"/>
        <w:rPr>
          <w:lang w:eastAsia="zh-CN"/>
        </w:rPr>
      </w:pPr>
      <w:r w:rsidRPr="00350E16">
        <w:rPr>
          <w:lang w:eastAsia="zh-CN"/>
        </w:rPr>
        <w:t>A singular word includes the plural, and vice versa.</w:t>
      </w:r>
    </w:p>
    <w:p w:rsidR="0095690D" w:rsidRPr="00350E16" w:rsidRDefault="0095690D" w:rsidP="0095690D">
      <w:pPr>
        <w:pStyle w:val="Levela"/>
        <w:rPr>
          <w:lang w:eastAsia="zh-CN"/>
        </w:rPr>
      </w:pPr>
      <w:r w:rsidRPr="00350E16">
        <w:rPr>
          <w:lang w:eastAsia="zh-CN"/>
        </w:rPr>
        <w:t>A word which suggests one gender includes the other genders.</w:t>
      </w:r>
    </w:p>
    <w:p w:rsidR="0095690D" w:rsidRPr="00350E16" w:rsidRDefault="0095690D" w:rsidP="0095690D">
      <w:pPr>
        <w:pStyle w:val="Levela"/>
        <w:rPr>
          <w:lang w:eastAsia="zh-CN"/>
        </w:rPr>
      </w:pPr>
      <w:r w:rsidRPr="00350E16">
        <w:rPr>
          <w:lang w:eastAsia="zh-CN"/>
        </w:rPr>
        <w:t>If a word or phrase is defined, any other grammatical form of that word or phrase has a corresponding meaning.</w:t>
      </w:r>
    </w:p>
    <w:p w:rsidR="0095690D" w:rsidRPr="00350E16" w:rsidRDefault="0095690D" w:rsidP="0095690D">
      <w:pPr>
        <w:pStyle w:val="Levela"/>
        <w:rPr>
          <w:lang w:eastAsia="zh-CN"/>
        </w:rPr>
      </w:pPr>
      <w:r w:rsidRPr="00350E16">
        <w:rPr>
          <w:lang w:eastAsia="zh-CN"/>
        </w:rPr>
        <w:t>If an example is given of anything (including a right, obligation or concept), such as by saying it includes something else, the example does not limit the scope of that thing.</w:t>
      </w:r>
    </w:p>
    <w:p w:rsidR="00D32FCB" w:rsidRDefault="00D32FCB" w:rsidP="00D32FCB">
      <w:pPr>
        <w:pStyle w:val="Level1"/>
      </w:pPr>
      <w:r>
        <w:t>grant of licence</w:t>
      </w:r>
    </w:p>
    <w:p w:rsidR="00D32FCB" w:rsidRDefault="00D32FCB" w:rsidP="008B0757">
      <w:pPr>
        <w:pStyle w:val="Levela"/>
      </w:pPr>
      <w:r>
        <w:t>Subject to the terms of this document,</w:t>
      </w:r>
      <w:r w:rsidR="008F6648">
        <w:t xml:space="preserve"> and while the User is an Approved Person,</w:t>
      </w:r>
      <w:r>
        <w:t xml:space="preserve"> the Discloser:</w:t>
      </w:r>
    </w:p>
    <w:p w:rsidR="00D32FCB" w:rsidRDefault="00D32FCB" w:rsidP="001D22E3">
      <w:pPr>
        <w:pStyle w:val="Leveli"/>
        <w:numPr>
          <w:ilvl w:val="3"/>
          <w:numId w:val="5"/>
        </w:numPr>
      </w:pPr>
      <w:r>
        <w:t xml:space="preserve">agrees to permit the User to have access to the </w:t>
      </w:r>
      <w:r w:rsidR="003C2847">
        <w:t>Restricted</w:t>
      </w:r>
      <w:r>
        <w:t xml:space="preserve"> Data; and </w:t>
      </w:r>
    </w:p>
    <w:p w:rsidR="00D32FCB" w:rsidRDefault="00D32FCB" w:rsidP="001D22E3">
      <w:pPr>
        <w:pStyle w:val="Leveli"/>
        <w:numPr>
          <w:ilvl w:val="3"/>
          <w:numId w:val="5"/>
        </w:numPr>
      </w:pPr>
      <w:r>
        <w:t xml:space="preserve">grants to the User a </w:t>
      </w:r>
      <w:r w:rsidR="00E36BC9">
        <w:t xml:space="preserve">non-exclusive </w:t>
      </w:r>
      <w:r>
        <w:t xml:space="preserve">licence to </w:t>
      </w:r>
      <w:r w:rsidR="00D37AED">
        <w:t xml:space="preserve">access and </w:t>
      </w:r>
      <w:r>
        <w:t xml:space="preserve">Use the </w:t>
      </w:r>
      <w:r w:rsidR="003C2847">
        <w:t>Restricted</w:t>
      </w:r>
      <w:r>
        <w:t xml:space="preserve"> Data</w:t>
      </w:r>
      <w:r w:rsidR="006B1A57">
        <w:t xml:space="preserve"> for the Permitted Purposes</w:t>
      </w:r>
      <w:r>
        <w:t>.</w:t>
      </w:r>
    </w:p>
    <w:p w:rsidR="00D32FCB" w:rsidRDefault="008F6648" w:rsidP="008B0757">
      <w:pPr>
        <w:pStyle w:val="Levela"/>
      </w:pPr>
      <w:r>
        <w:t>While the User is an Approved Person</w:t>
      </w:r>
      <w:r w:rsidR="00D32FCB">
        <w:t xml:space="preserve"> and </w:t>
      </w:r>
      <w:r w:rsidR="008B0757">
        <w:t xml:space="preserve">only for </w:t>
      </w:r>
      <w:r w:rsidR="006B1A57">
        <w:t>the Permitted Purposes</w:t>
      </w:r>
      <w:r w:rsidR="00D32FCB">
        <w:t xml:space="preserve">, the Discloser grants to the User a non-exclusive licence to all of the intellectual property rights subsisting in the </w:t>
      </w:r>
      <w:r w:rsidR="003C2847">
        <w:t>Restricted</w:t>
      </w:r>
      <w:r w:rsidR="00D32FCB">
        <w:t xml:space="preserve"> Data that are held by the Discloser as at the applicable </w:t>
      </w:r>
      <w:r w:rsidR="000F52C7">
        <w:t xml:space="preserve">Restricted Data </w:t>
      </w:r>
      <w:r w:rsidR="00D32FCB">
        <w:t xml:space="preserve">Delivery Date for the relevant </w:t>
      </w:r>
      <w:r w:rsidR="003C2847">
        <w:t>Restricted</w:t>
      </w:r>
      <w:r w:rsidR="00D32FCB">
        <w:t xml:space="preserve"> Data.</w:t>
      </w:r>
    </w:p>
    <w:p w:rsidR="00D32FCB" w:rsidRDefault="00D32FCB" w:rsidP="008B0757">
      <w:pPr>
        <w:pStyle w:val="Levela"/>
      </w:pPr>
      <w:r>
        <w:t>The User must not grant a sub-licence of its rights under this clause 2 to any person, without the written consent of the Discloser</w:t>
      </w:r>
      <w:r w:rsidR="000C01E1">
        <w:t xml:space="preserve"> (which</w:t>
      </w:r>
      <w:r w:rsidR="008B27FE">
        <w:t xml:space="preserve"> consent may be withheld in the sole and absolute discretion of the Discloser)</w:t>
      </w:r>
      <w:r>
        <w:t>.</w:t>
      </w:r>
      <w:r w:rsidR="006B4034">
        <w:t xml:space="preserve"> </w:t>
      </w:r>
    </w:p>
    <w:p w:rsidR="0071571A" w:rsidRPr="0071571A" w:rsidRDefault="00D32FCB" w:rsidP="008A32FB">
      <w:pPr>
        <w:pStyle w:val="Levela"/>
        <w:rPr>
          <w:lang w:eastAsia="zh-CN"/>
        </w:rPr>
      </w:pPr>
      <w:r>
        <w:rPr>
          <w:lang w:eastAsia="zh-CN"/>
        </w:rPr>
        <w:t xml:space="preserve">Nothing in this document shall be construed as granting or conferring on the </w:t>
      </w:r>
      <w:r w:rsidR="00473689">
        <w:rPr>
          <w:lang w:eastAsia="zh-CN"/>
        </w:rPr>
        <w:t>User</w:t>
      </w:r>
      <w:r>
        <w:rPr>
          <w:lang w:eastAsia="zh-CN"/>
        </w:rPr>
        <w:t xml:space="preserve"> any proprietary rights, licences or other rights in the </w:t>
      </w:r>
      <w:r w:rsidR="003C2847">
        <w:rPr>
          <w:lang w:eastAsia="zh-CN"/>
        </w:rPr>
        <w:t>Restricted</w:t>
      </w:r>
      <w:r>
        <w:rPr>
          <w:lang w:eastAsia="zh-CN"/>
        </w:rPr>
        <w:t xml:space="preserve"> Data, other than the rights expressly granted under this document.</w:t>
      </w:r>
    </w:p>
    <w:p w:rsidR="007509CE" w:rsidRDefault="007509CE" w:rsidP="007509CE">
      <w:pPr>
        <w:pStyle w:val="Level1"/>
      </w:pPr>
      <w:r>
        <w:t xml:space="preserve">access to the </w:t>
      </w:r>
      <w:r w:rsidR="003C2847">
        <w:t>Restricted</w:t>
      </w:r>
      <w:r>
        <w:t xml:space="preserve"> data</w:t>
      </w:r>
    </w:p>
    <w:p w:rsidR="00EC0A61" w:rsidRDefault="007509CE" w:rsidP="00B113ED">
      <w:pPr>
        <w:pStyle w:val="Levela"/>
      </w:pPr>
      <w:r>
        <w:t xml:space="preserve">The </w:t>
      </w:r>
      <w:r w:rsidR="003C2847">
        <w:t>Restricted</w:t>
      </w:r>
      <w:r>
        <w:t xml:space="preserve"> Data will be made available to the User</w:t>
      </w:r>
      <w:r w:rsidR="00EC0A61">
        <w:t xml:space="preserve">, subsequent to the User entering into this </w:t>
      </w:r>
      <w:r w:rsidR="00312FDE">
        <w:t>document</w:t>
      </w:r>
      <w:r w:rsidR="000C01E1">
        <w:t xml:space="preserve">, and subject to the terms of this </w:t>
      </w:r>
      <w:r w:rsidR="00312FDE">
        <w:t>document</w:t>
      </w:r>
      <w:r w:rsidR="00EC0A61">
        <w:t>.</w:t>
      </w:r>
    </w:p>
    <w:p w:rsidR="007509CE" w:rsidRDefault="00704CD0" w:rsidP="00EE4FD6">
      <w:pPr>
        <w:pStyle w:val="Levela"/>
      </w:pPr>
      <w:r>
        <w:t>The</w:t>
      </w:r>
      <w:r w:rsidR="00EC0A61">
        <w:t xml:space="preserve"> </w:t>
      </w:r>
      <w:r w:rsidR="000F52C7">
        <w:t>Restricted</w:t>
      </w:r>
      <w:r w:rsidR="00EC0A61">
        <w:t xml:space="preserve"> Data will be made available</w:t>
      </w:r>
      <w:r w:rsidR="007509CE">
        <w:t xml:space="preserve"> on</w:t>
      </w:r>
      <w:r w:rsidR="00B14BF3">
        <w:t xml:space="preserve"> and through</w:t>
      </w:r>
      <w:r w:rsidR="007509CE">
        <w:t xml:space="preserve"> the Website</w:t>
      </w:r>
      <w:r w:rsidR="00EC0A61">
        <w:t>,</w:t>
      </w:r>
      <w:r w:rsidR="00AD1CAB">
        <w:t xml:space="preserve"> and in any such other manner as is </w:t>
      </w:r>
      <w:r w:rsidR="00C05F6A">
        <w:t>determined by the Discloser,</w:t>
      </w:r>
      <w:r w:rsidR="007509CE">
        <w:t xml:space="preserve"> subject to the User</w:t>
      </w:r>
      <w:r w:rsidR="00EE4FD6">
        <w:t xml:space="preserve"> </w:t>
      </w:r>
      <w:r w:rsidR="00690092">
        <w:t>being an Approved Person at the relevant time</w:t>
      </w:r>
      <w:r w:rsidR="00EE4FD6">
        <w:t>.</w:t>
      </w:r>
    </w:p>
    <w:p w:rsidR="00B113ED" w:rsidRPr="00B113ED" w:rsidRDefault="00B113ED" w:rsidP="00B113ED">
      <w:pPr>
        <w:pStyle w:val="Levela"/>
      </w:pPr>
      <w:r>
        <w:t xml:space="preserve">Where there are any </w:t>
      </w:r>
      <w:r w:rsidR="005154D0">
        <w:t xml:space="preserve">separate </w:t>
      </w:r>
      <w:r>
        <w:t xml:space="preserve">applicable Website terms and conditions for access </w:t>
      </w:r>
      <w:r w:rsidR="005154D0">
        <w:t xml:space="preserve">to </w:t>
      </w:r>
      <w:r>
        <w:t xml:space="preserve">and use of the Website, these terms and conditions may be the separate terms and conditions of the operator of the Website, </w:t>
      </w:r>
      <w:r w:rsidR="005154D0">
        <w:t>including the terms and condition of a third party that is operating the Website.</w:t>
      </w:r>
    </w:p>
    <w:p w:rsidR="00D32FCB" w:rsidRPr="006D1C39" w:rsidRDefault="00D32FCB" w:rsidP="00D32FCB">
      <w:pPr>
        <w:pStyle w:val="Level1"/>
      </w:pPr>
      <w:r w:rsidRPr="006D1C39">
        <w:t xml:space="preserve">use of the </w:t>
      </w:r>
      <w:r w:rsidR="000F52C7" w:rsidRPr="006D1C39">
        <w:t>Restricted</w:t>
      </w:r>
      <w:r w:rsidRPr="006D1C39">
        <w:t xml:space="preserve"> data for permitted purposes only</w:t>
      </w:r>
    </w:p>
    <w:p w:rsidR="00D32FCB" w:rsidRDefault="0094124E" w:rsidP="002952C7">
      <w:pPr>
        <w:pStyle w:val="Levela"/>
      </w:pPr>
      <w:r>
        <w:t>The User must</w:t>
      </w:r>
      <w:r w:rsidR="00D32FCB">
        <w:t xml:space="preserve"> only Use the </w:t>
      </w:r>
      <w:r w:rsidR="000F52C7">
        <w:t>Restricted</w:t>
      </w:r>
      <w:r w:rsidR="00D32FCB">
        <w:t xml:space="preserve"> Data, or any part of the </w:t>
      </w:r>
      <w:r w:rsidR="000F52C7">
        <w:t>Restricted</w:t>
      </w:r>
      <w:r w:rsidR="00D32FCB">
        <w:t xml:space="preserve"> Data, </w:t>
      </w:r>
      <w:r>
        <w:t>for a Permitted Purpose</w:t>
      </w:r>
      <w:r w:rsidR="00176B27">
        <w:t>.</w:t>
      </w:r>
    </w:p>
    <w:p w:rsidR="00D32FCB" w:rsidRDefault="0094124E" w:rsidP="002952C7">
      <w:pPr>
        <w:pStyle w:val="Levela"/>
      </w:pPr>
      <w:r>
        <w:t>The User must</w:t>
      </w:r>
      <w:r w:rsidR="00D32FCB">
        <w:t xml:space="preserve"> not permit any </w:t>
      </w:r>
      <w:r w:rsidR="000F52C7">
        <w:t>Restricted</w:t>
      </w:r>
      <w:r w:rsidR="00D32FCB">
        <w:t xml:space="preserve"> Data to be Used by</w:t>
      </w:r>
      <w:r w:rsidR="00F64E62">
        <w:t xml:space="preserve"> any Representative for a purpose that is not a Permitted Purpose.</w:t>
      </w:r>
      <w:r w:rsidR="00F94DAC">
        <w:t xml:space="preserve"> </w:t>
      </w:r>
    </w:p>
    <w:p w:rsidR="00AB3E6D" w:rsidRDefault="00AB3E6D" w:rsidP="001D22E3">
      <w:pPr>
        <w:pStyle w:val="Levela"/>
      </w:pPr>
      <w:r>
        <w:t xml:space="preserve">The User (and its </w:t>
      </w:r>
      <w:r w:rsidR="005F011C">
        <w:t>Representative</w:t>
      </w:r>
      <w:r w:rsidR="00E83AA1">
        <w:t>s</w:t>
      </w:r>
      <w:r>
        <w:t xml:space="preserve">) must not take any steps or actions to seek to identify the identity of any individual to whom any part of the </w:t>
      </w:r>
      <w:r w:rsidR="000F52C7">
        <w:t>Restricted</w:t>
      </w:r>
      <w:r>
        <w:t xml:space="preserve"> Data relates.</w:t>
      </w:r>
    </w:p>
    <w:p w:rsidR="00D32FCB" w:rsidRDefault="00117F5F" w:rsidP="001D22E3">
      <w:pPr>
        <w:pStyle w:val="Levela"/>
      </w:pPr>
      <w:r>
        <w:t>The User must</w:t>
      </w:r>
      <w:r w:rsidR="00D32FCB">
        <w:t xml:space="preserve"> not take any steps or actions, and will take all reasonable steps to ensure that any </w:t>
      </w:r>
      <w:r w:rsidR="004457C2">
        <w:t>Representative</w:t>
      </w:r>
      <w:r w:rsidR="00D32FCB">
        <w:t xml:space="preserve"> will not take any steps or action:</w:t>
      </w:r>
    </w:p>
    <w:p w:rsidR="00D32FCB" w:rsidRDefault="00D32FCB" w:rsidP="001D22E3">
      <w:pPr>
        <w:pStyle w:val="Leveli"/>
      </w:pPr>
      <w:r>
        <w:t xml:space="preserve">to Use the </w:t>
      </w:r>
      <w:r w:rsidR="000F52C7">
        <w:t>Restricted</w:t>
      </w:r>
      <w:r>
        <w:t xml:space="preserve"> Data in a way that may be reasonably expected to result (whether deliberately or inadvertently) in an individual being identified with, or connected to, any part of the </w:t>
      </w:r>
      <w:r w:rsidR="000F52C7">
        <w:t>Restricted</w:t>
      </w:r>
      <w:r>
        <w:t xml:space="preserve"> Data; or</w:t>
      </w:r>
    </w:p>
    <w:p w:rsidR="00D32FCB" w:rsidRDefault="00D32FCB" w:rsidP="001D22E3">
      <w:pPr>
        <w:pStyle w:val="Leveli"/>
      </w:pPr>
      <w:r>
        <w:t xml:space="preserve">to combine or compare some or all of the </w:t>
      </w:r>
      <w:r w:rsidR="000F52C7">
        <w:t>Restricted</w:t>
      </w:r>
      <w:r>
        <w:t xml:space="preserve"> Data with any other information that is or becomes available to the User in any manner, with a view to creating or generating any additional information that may or will result </w:t>
      </w:r>
      <w:r w:rsidR="004B1B97">
        <w:t xml:space="preserve">(whether deliberately or inadvertently) </w:t>
      </w:r>
      <w:r>
        <w:t xml:space="preserve">in an individual being identified with, or connected to, any part of the </w:t>
      </w:r>
      <w:r w:rsidR="000F52C7">
        <w:t>Restricted</w:t>
      </w:r>
      <w:r>
        <w:t xml:space="preserve"> Data.</w:t>
      </w:r>
    </w:p>
    <w:p w:rsidR="00D32FCB" w:rsidRDefault="00D32FCB" w:rsidP="001D22E3">
      <w:pPr>
        <w:pStyle w:val="Levela"/>
      </w:pPr>
      <w:r>
        <w:t>The User</w:t>
      </w:r>
      <w:r w:rsidR="003244F2">
        <w:t xml:space="preserve"> and the Representative</w:t>
      </w:r>
      <w:r>
        <w:t xml:space="preserve"> must not </w:t>
      </w:r>
      <w:r w:rsidR="00FA3558">
        <w:t>knowingly</w:t>
      </w:r>
      <w:r w:rsidR="00DE1657">
        <w:t>, negligently or recklessly</w:t>
      </w:r>
      <w:r w:rsidR="00FA3558">
        <w:t xml:space="preserve"> </w:t>
      </w:r>
      <w:r>
        <w:t xml:space="preserve">Use, or allow any other person to Use, the </w:t>
      </w:r>
      <w:r w:rsidR="000F52C7">
        <w:t>Restricted</w:t>
      </w:r>
      <w:r>
        <w:t xml:space="preserve"> Data in a manner that would cause the Discloser to</w:t>
      </w:r>
      <w:r w:rsidR="009A3ADB">
        <w:t xml:space="preserve"> breach, or to</w:t>
      </w:r>
      <w:r>
        <w:t xml:space="preserve"> be in breach</w:t>
      </w:r>
      <w:r w:rsidR="009A3ADB">
        <w:t>,</w:t>
      </w:r>
      <w:r>
        <w:t xml:space="preserve"> of the requirements of the </w:t>
      </w:r>
      <w:r w:rsidRPr="00FA3558">
        <w:t>Privacy Act.</w:t>
      </w:r>
    </w:p>
    <w:p w:rsidR="00D32FCB" w:rsidRDefault="00D32FCB" w:rsidP="001D22E3">
      <w:pPr>
        <w:pStyle w:val="Levela"/>
      </w:pPr>
      <w:r>
        <w:t xml:space="preserve">The User </w:t>
      </w:r>
      <w:r w:rsidR="003244F2">
        <w:t xml:space="preserve">and the Representative </w:t>
      </w:r>
      <w:r>
        <w:t xml:space="preserve">must not Use, or allow any other person to Use, the </w:t>
      </w:r>
      <w:r w:rsidR="000F52C7">
        <w:t>Restricted</w:t>
      </w:r>
      <w:r>
        <w:t xml:space="preserve"> Data for any improper, fraudulent or illegal activities (whether or not such activities comprise a Permitted Purpose).</w:t>
      </w:r>
    </w:p>
    <w:p w:rsidR="00487E3F" w:rsidRDefault="00487E3F" w:rsidP="001D22E3">
      <w:pPr>
        <w:pStyle w:val="Levela"/>
      </w:pPr>
      <w:r>
        <w:t xml:space="preserve">Subject to </w:t>
      </w:r>
      <w:r w:rsidR="009E2F27">
        <w:t>clause</w:t>
      </w:r>
      <w:r>
        <w:t xml:space="preserve"> 4(</w:t>
      </w:r>
      <w:r w:rsidR="00EE4FD6">
        <w:t>h</w:t>
      </w:r>
      <w:r>
        <w:t>), the</w:t>
      </w:r>
      <w:r w:rsidR="00D32FCB">
        <w:t xml:space="preserve"> User must not use the </w:t>
      </w:r>
      <w:r w:rsidR="000F52C7">
        <w:t>Restricted</w:t>
      </w:r>
      <w:r w:rsidR="00D32FCB">
        <w:t xml:space="preserve"> Data in order to</w:t>
      </w:r>
      <w:r w:rsidR="00902B97">
        <w:t xml:space="preserve"> </w:t>
      </w:r>
      <w:r w:rsidR="00D32FCB">
        <w:t xml:space="preserve">supply the </w:t>
      </w:r>
      <w:r w:rsidR="000F52C7">
        <w:t>Restricted</w:t>
      </w:r>
      <w:r w:rsidR="00D32FCB">
        <w:t xml:space="preserve"> Data, or any part of the </w:t>
      </w:r>
      <w:r w:rsidR="000F52C7">
        <w:t>Restricted</w:t>
      </w:r>
      <w:r w:rsidR="00D32FCB">
        <w:t xml:space="preserve"> Data, as a product or a service that is offered by the User.</w:t>
      </w:r>
      <w:r w:rsidR="00A16363">
        <w:t xml:space="preserve">  The</w:t>
      </w:r>
      <w:r w:rsidR="001352EF">
        <w:t xml:space="preserve"> User must</w:t>
      </w:r>
      <w:r w:rsidR="00A16363">
        <w:t xml:space="preserve"> also ensure that none of its related companies or other affiliates </w:t>
      </w:r>
      <w:r w:rsidR="00E70299">
        <w:t xml:space="preserve">will use the Restricted Data in order to supply the Restricted Data, or any part of the Restricted Data, as a product or a service that is offered by </w:t>
      </w:r>
      <w:r w:rsidR="001352EF">
        <w:t>such any such</w:t>
      </w:r>
      <w:r w:rsidR="00E70299">
        <w:t xml:space="preserve"> related company or affiliate</w:t>
      </w:r>
      <w:r w:rsidR="005C1065">
        <w:t xml:space="preserve">, except where that company or affiliate operates under a separate agreement with the </w:t>
      </w:r>
      <w:r w:rsidR="0069498D">
        <w:t xml:space="preserve">Discloser.  </w:t>
      </w:r>
    </w:p>
    <w:p w:rsidR="00742C7B" w:rsidRPr="00742C7B" w:rsidRDefault="00DE1CA9">
      <w:pPr>
        <w:pStyle w:val="Levela"/>
      </w:pPr>
      <w:r>
        <w:t>If a Permitted Purpose, t</w:t>
      </w:r>
      <w:r w:rsidR="0069498D">
        <w:t>he User may sell or supply data or analysis derived from the Restricted Data as a product or service where that derived data does not contain</w:t>
      </w:r>
      <w:r w:rsidR="002D1FAB">
        <w:t xml:space="preserve"> Loan Level Data (i.e.</w:t>
      </w:r>
      <w:r w:rsidR="0069498D">
        <w:t xml:space="preserve"> non-aggregated Restricted Data</w:t>
      </w:r>
      <w:r w:rsidR="002D1FAB">
        <w:t>)</w:t>
      </w:r>
      <w:r w:rsidR="00E70299">
        <w:t>.</w:t>
      </w:r>
    </w:p>
    <w:p w:rsidR="002952C7" w:rsidRDefault="002952C7" w:rsidP="00D32FCB">
      <w:pPr>
        <w:pStyle w:val="Level1"/>
      </w:pPr>
      <w:r>
        <w:t>USER management and protection of the Restricted Data</w:t>
      </w:r>
    </w:p>
    <w:p w:rsidR="002952C7" w:rsidRDefault="002952C7" w:rsidP="002952C7">
      <w:pPr>
        <w:pStyle w:val="Levela"/>
      </w:pPr>
      <w:r>
        <w:t xml:space="preserve">The User must have and maintain </w:t>
      </w:r>
      <w:r w:rsidR="003D060B">
        <w:t>appropriate controls</w:t>
      </w:r>
      <w:r>
        <w:t xml:space="preserve"> for the Use, management and protection of the Restricted Data, or any part of the Restricted Data, including but not limited to:</w:t>
      </w:r>
    </w:p>
    <w:p w:rsidR="002952C7" w:rsidRDefault="002952C7" w:rsidP="002952C7">
      <w:pPr>
        <w:pStyle w:val="Leveli"/>
      </w:pPr>
      <w:r>
        <w:t>controls that limit the number of Representatives requiring access to Restricted Data [i.e. a “need to know” principle];</w:t>
      </w:r>
    </w:p>
    <w:p w:rsidR="000220E0" w:rsidRPr="00F4187A" w:rsidRDefault="002952C7">
      <w:pPr>
        <w:pStyle w:val="Leveli"/>
      </w:pPr>
      <w:r w:rsidRPr="00F4187A">
        <w:t xml:space="preserve">ensuring that each Representative </w:t>
      </w:r>
      <w:r w:rsidR="00AD16A6" w:rsidRPr="00F4187A">
        <w:t>participates in all</w:t>
      </w:r>
      <w:r w:rsidRPr="00F4187A">
        <w:t xml:space="preserve"> </w:t>
      </w:r>
      <w:r w:rsidR="00F5536E" w:rsidRPr="00F4187A">
        <w:t xml:space="preserve">initial and ongoing </w:t>
      </w:r>
      <w:r w:rsidRPr="00F4187A">
        <w:t xml:space="preserve">training </w:t>
      </w:r>
      <w:r w:rsidR="00C96CAD" w:rsidRPr="00F4187A">
        <w:t xml:space="preserve">on the </w:t>
      </w:r>
      <w:r w:rsidR="00AD16A6" w:rsidRPr="00F4187A">
        <w:t xml:space="preserve">appropriate </w:t>
      </w:r>
      <w:r w:rsidR="00C96CAD" w:rsidRPr="00F4187A">
        <w:t>handling of confidential information</w:t>
      </w:r>
      <w:r w:rsidR="00AD16A6" w:rsidRPr="00F4187A">
        <w:t xml:space="preserve"> and information regulated by the Privacy Act</w:t>
      </w:r>
      <w:r w:rsidR="0078450C" w:rsidRPr="00F4187A">
        <w:t xml:space="preserve"> that is relevant to the functions and tasks being carried out by the Representative in connection with the Restricted Data</w:t>
      </w:r>
      <w:r w:rsidR="0061115A" w:rsidRPr="00F4187A">
        <w:t>;</w:t>
      </w:r>
    </w:p>
    <w:p w:rsidR="002952C7" w:rsidRPr="00F4187A" w:rsidRDefault="002952C7">
      <w:pPr>
        <w:pStyle w:val="Leveli"/>
      </w:pPr>
      <w:r w:rsidRPr="00F4187A">
        <w:t>periodic review of Representative access levels;</w:t>
      </w:r>
    </w:p>
    <w:p w:rsidR="002952C7" w:rsidRDefault="002952C7" w:rsidP="0061115A">
      <w:pPr>
        <w:pStyle w:val="Leveli"/>
      </w:pPr>
      <w:r>
        <w:t xml:space="preserve">data handling controls relating to any the use, storage and destruction of </w:t>
      </w:r>
      <w:r w:rsidR="00DE1657">
        <w:t>the Restricted</w:t>
      </w:r>
      <w:r>
        <w:t xml:space="preserve"> </w:t>
      </w:r>
      <w:r w:rsidR="00DE1657">
        <w:t>D</w:t>
      </w:r>
      <w:r>
        <w:t>ata;</w:t>
      </w:r>
      <w:r w:rsidR="00DE1657">
        <w:t xml:space="preserve"> and</w:t>
      </w:r>
    </w:p>
    <w:p w:rsidR="002952C7" w:rsidRDefault="002952C7" w:rsidP="002952C7">
      <w:pPr>
        <w:pStyle w:val="Leveli"/>
      </w:pPr>
      <w:r w:rsidRPr="002952C7">
        <w:t>security arrangements and protocols to prevent any unauthorised access to the Restricted Data</w:t>
      </w:r>
      <w:r>
        <w:t>.</w:t>
      </w:r>
    </w:p>
    <w:p w:rsidR="002952C7" w:rsidRPr="002952C7" w:rsidRDefault="002952C7">
      <w:pPr>
        <w:pStyle w:val="Levela"/>
      </w:pPr>
      <w:r>
        <w:t>The User must maintain a list of each Representative that will Use the Restricted Data.  The User must provide the Discloser with a copy of the current list of each such Representative, and their individual levels of authority, upon the written request of the Discloser from time to time.</w:t>
      </w:r>
    </w:p>
    <w:p w:rsidR="00D32FCB" w:rsidRDefault="00D32FCB" w:rsidP="00D32FCB">
      <w:pPr>
        <w:pStyle w:val="Level1"/>
      </w:pPr>
      <w:r>
        <w:t>Disclosure</w:t>
      </w:r>
      <w:r w:rsidR="00CE5A41">
        <w:t xml:space="preserve"> of the restricted data by USER</w:t>
      </w:r>
    </w:p>
    <w:p w:rsidR="00D32FCB" w:rsidRDefault="00902B97" w:rsidP="001D22E3">
      <w:pPr>
        <w:pStyle w:val="Levela"/>
        <w:numPr>
          <w:ilvl w:val="2"/>
          <w:numId w:val="30"/>
        </w:numPr>
      </w:pPr>
      <w:r>
        <w:t xml:space="preserve">Subject to </w:t>
      </w:r>
      <w:r w:rsidR="009E2F27">
        <w:t>clause</w:t>
      </w:r>
      <w:r>
        <w:t xml:space="preserve"> </w:t>
      </w:r>
      <w:r w:rsidR="002952C7">
        <w:t>6</w:t>
      </w:r>
      <w:r>
        <w:t>(b), the</w:t>
      </w:r>
      <w:r w:rsidR="00D32FCB">
        <w:t xml:space="preserve"> User </w:t>
      </w:r>
      <w:r w:rsidR="00FF4173">
        <w:t xml:space="preserve">and the Representative </w:t>
      </w:r>
      <w:r w:rsidR="00117F5F">
        <w:t>must</w:t>
      </w:r>
      <w:r w:rsidR="00D32FCB">
        <w:t xml:space="preserve"> not </w:t>
      </w:r>
      <w:r w:rsidR="00D32FCB" w:rsidRPr="001F6EA8">
        <w:t>disclose a</w:t>
      </w:r>
      <w:r w:rsidR="00D32FCB">
        <w:t xml:space="preserve">ny of the </w:t>
      </w:r>
      <w:r w:rsidR="000F52C7">
        <w:t>Restricted</w:t>
      </w:r>
      <w:r w:rsidR="00D32FCB">
        <w:t xml:space="preserve"> Data to any persons, except for a Permitted Purpose </w:t>
      </w:r>
      <w:r w:rsidR="00510BA0">
        <w:t>and</w:t>
      </w:r>
      <w:r w:rsidR="00D32FCB">
        <w:t xml:space="preserve"> as otherwise permitted by the terms of this document.</w:t>
      </w:r>
    </w:p>
    <w:p w:rsidR="00D32FCB" w:rsidRDefault="00F7051F" w:rsidP="001D22E3">
      <w:pPr>
        <w:pStyle w:val="Levela"/>
        <w:numPr>
          <w:ilvl w:val="2"/>
          <w:numId w:val="30"/>
        </w:numPr>
      </w:pPr>
      <w:r>
        <w:t xml:space="preserve">Clause </w:t>
      </w:r>
      <w:r w:rsidR="002952C7">
        <w:t>6</w:t>
      </w:r>
      <w:r w:rsidR="00D32FCB">
        <w:t>(a)</w:t>
      </w:r>
      <w:r w:rsidR="002031E5">
        <w:t xml:space="preserve"> </w:t>
      </w:r>
      <w:r w:rsidR="00D32FCB">
        <w:t xml:space="preserve">does not prevent a disclosure </w:t>
      </w:r>
      <w:r w:rsidR="00FF4173">
        <w:t xml:space="preserve">by the User </w:t>
      </w:r>
      <w:r w:rsidR="00D32FCB">
        <w:t xml:space="preserve">of </w:t>
      </w:r>
      <w:r w:rsidR="000F52C7">
        <w:t>Restricted</w:t>
      </w:r>
      <w:r w:rsidR="00D32FCB">
        <w:t xml:space="preserve"> Data to a </w:t>
      </w:r>
      <w:r w:rsidR="005F011C">
        <w:t>Representative</w:t>
      </w:r>
      <w:r w:rsidR="00D32FCB">
        <w:t xml:space="preserve"> </w:t>
      </w:r>
      <w:r w:rsidR="00B77E11">
        <w:t xml:space="preserve">for a Permitted Purpose of the User </w:t>
      </w:r>
      <w:r w:rsidR="00D32FCB">
        <w:t>in circumstances:</w:t>
      </w:r>
    </w:p>
    <w:p w:rsidR="00D32FCB" w:rsidRPr="00F4187A" w:rsidRDefault="00D4669B" w:rsidP="001D22E3">
      <w:pPr>
        <w:pStyle w:val="Leveli"/>
        <w:numPr>
          <w:ilvl w:val="3"/>
          <w:numId w:val="30"/>
        </w:numPr>
      </w:pPr>
      <w:r>
        <w:t xml:space="preserve">where </w:t>
      </w:r>
      <w:r w:rsidR="002031E5">
        <w:t>t</w:t>
      </w:r>
      <w:r w:rsidR="00D32FCB">
        <w:t xml:space="preserve">he </w:t>
      </w:r>
      <w:r w:rsidR="005F011C">
        <w:t>Representative</w:t>
      </w:r>
      <w:r w:rsidR="00D32FCB">
        <w:t xml:space="preserve"> is given no</w:t>
      </w:r>
      <w:r w:rsidR="00C40B35">
        <w:t xml:space="preserve"> personal</w:t>
      </w:r>
      <w:r w:rsidR="00D32FCB">
        <w:t xml:space="preserve"> rights over the </w:t>
      </w:r>
      <w:r w:rsidR="000F52C7">
        <w:t>Restricted</w:t>
      </w:r>
      <w:r w:rsidR="00D32FCB">
        <w:t xml:space="preserve"> Data </w:t>
      </w:r>
      <w:r w:rsidR="00D32FCB" w:rsidRPr="00F4187A">
        <w:t xml:space="preserve">and holds it solely on behalf </w:t>
      </w:r>
      <w:r w:rsidR="00736898" w:rsidRPr="00F4187A">
        <w:t xml:space="preserve">of </w:t>
      </w:r>
      <w:r w:rsidR="00D32FCB" w:rsidRPr="00F4187A">
        <w:t xml:space="preserve">the User and as </w:t>
      </w:r>
      <w:r w:rsidR="001E5DE4" w:rsidRPr="00F4187A">
        <w:t xml:space="preserve">the </w:t>
      </w:r>
      <w:r w:rsidR="00D32FCB" w:rsidRPr="00F4187A">
        <w:t>agent of the User;</w:t>
      </w:r>
      <w:r w:rsidR="00FB2F0F" w:rsidRPr="00F4187A">
        <w:t xml:space="preserve"> or</w:t>
      </w:r>
    </w:p>
    <w:p w:rsidR="000963F7" w:rsidRPr="00F4187A" w:rsidRDefault="00D4669B" w:rsidP="00F4187A">
      <w:pPr>
        <w:pStyle w:val="Leveli"/>
        <w:numPr>
          <w:ilvl w:val="3"/>
          <w:numId w:val="30"/>
        </w:numPr>
      </w:pPr>
      <w:r w:rsidRPr="00F4187A">
        <w:t xml:space="preserve">where the </w:t>
      </w:r>
      <w:r w:rsidR="005F011C" w:rsidRPr="00F4187A">
        <w:t>Representative</w:t>
      </w:r>
      <w:r w:rsidRPr="00F4187A">
        <w:t xml:space="preserve"> is a service provider to the User,</w:t>
      </w:r>
      <w:r w:rsidR="00B54BB7" w:rsidRPr="00F4187A">
        <w:t xml:space="preserve"> and not under the direct control of the </w:t>
      </w:r>
      <w:r w:rsidR="00E750CB" w:rsidRPr="00F4187A">
        <w:t>User</w:t>
      </w:r>
      <w:r w:rsidR="00B54BB7" w:rsidRPr="00F4187A">
        <w:t>,</w:t>
      </w:r>
      <w:r w:rsidRPr="00F4187A">
        <w:t xml:space="preserve"> </w:t>
      </w:r>
      <w:r w:rsidR="00D32FCB" w:rsidRPr="00F4187A">
        <w:t xml:space="preserve">the </w:t>
      </w:r>
      <w:r w:rsidR="002703C9" w:rsidRPr="00F4187A">
        <w:t>User</w:t>
      </w:r>
      <w:r w:rsidR="00F73C49" w:rsidRPr="00F4187A">
        <w:t xml:space="preserve"> has issued a direction in writing to the Representative </w:t>
      </w:r>
      <w:r w:rsidR="00F7051F" w:rsidRPr="00F4187A">
        <w:t xml:space="preserve">under </w:t>
      </w:r>
      <w:r w:rsidR="00F73C49" w:rsidRPr="00F4187A">
        <w:t>which the Representative</w:t>
      </w:r>
      <w:r w:rsidR="00F7051F" w:rsidRPr="00F4187A">
        <w:t xml:space="preserve"> is </w:t>
      </w:r>
      <w:r w:rsidR="00856381" w:rsidRPr="00F4187A">
        <w:t>required</w:t>
      </w:r>
      <w:r w:rsidR="00F73C49" w:rsidRPr="00F4187A">
        <w:t>:</w:t>
      </w:r>
      <w:r w:rsidR="000963F7" w:rsidRPr="00F4187A">
        <w:t xml:space="preserve"> </w:t>
      </w:r>
    </w:p>
    <w:p w:rsidR="0072357B" w:rsidRPr="00F4187A" w:rsidRDefault="00D32FCB" w:rsidP="00F5536E">
      <w:pPr>
        <w:pStyle w:val="LevelA0"/>
      </w:pPr>
      <w:r w:rsidRPr="00F4187A">
        <w:t xml:space="preserve">to protect, preserve and Use the </w:t>
      </w:r>
      <w:r w:rsidR="000F52C7" w:rsidRPr="00F4187A">
        <w:t>Restricted</w:t>
      </w:r>
      <w:r w:rsidRPr="00F4187A">
        <w:t xml:space="preserve"> Data that is disclosed to the </w:t>
      </w:r>
      <w:r w:rsidR="005F011C" w:rsidRPr="00F4187A">
        <w:t>Representative</w:t>
      </w:r>
      <w:r w:rsidRPr="00F4187A">
        <w:t xml:space="preserve"> in like manner to the equivalent obligations</w:t>
      </w:r>
      <w:r w:rsidR="000E5CFF" w:rsidRPr="00F4187A">
        <w:t xml:space="preserve"> and restrictions</w:t>
      </w:r>
      <w:r w:rsidRPr="00F4187A">
        <w:t xml:space="preserve"> that are applicable to the User under this document; </w:t>
      </w:r>
    </w:p>
    <w:p w:rsidR="00D32FCB" w:rsidRPr="00F4187A" w:rsidRDefault="007509CE" w:rsidP="00F5536E">
      <w:pPr>
        <w:pStyle w:val="LevelA0"/>
      </w:pPr>
      <w:r w:rsidRPr="00F4187A">
        <w:t xml:space="preserve">not </w:t>
      </w:r>
      <w:r w:rsidR="00C87D48" w:rsidRPr="00F4187A">
        <w:t xml:space="preserve">to </w:t>
      </w:r>
      <w:r w:rsidRPr="00F4187A">
        <w:t xml:space="preserve">seek to identify the identity of any individual to whom any part of the </w:t>
      </w:r>
      <w:r w:rsidR="000F52C7" w:rsidRPr="00F4187A">
        <w:t>Restricted</w:t>
      </w:r>
      <w:r w:rsidRPr="00F4187A">
        <w:t xml:space="preserve"> Data relates; and</w:t>
      </w:r>
    </w:p>
    <w:p w:rsidR="00D32FCB" w:rsidRPr="00F4187A" w:rsidRDefault="00E750CB" w:rsidP="001D22E3">
      <w:pPr>
        <w:pStyle w:val="Leveli"/>
        <w:numPr>
          <w:ilvl w:val="3"/>
          <w:numId w:val="30"/>
        </w:numPr>
      </w:pPr>
      <w:r w:rsidRPr="00F4187A">
        <w:t xml:space="preserve">where </w:t>
      </w:r>
      <w:r w:rsidR="00D32FCB" w:rsidRPr="00F4187A">
        <w:t xml:space="preserve">the User has taken all reasonable steps to satisfy itself that the </w:t>
      </w:r>
      <w:r w:rsidR="005F011C" w:rsidRPr="00F4187A">
        <w:t>Representative</w:t>
      </w:r>
      <w:r w:rsidR="00D32FCB" w:rsidRPr="00F4187A">
        <w:t xml:space="preserve"> will </w:t>
      </w:r>
      <w:r w:rsidR="00CE5A41" w:rsidRPr="00F4187A">
        <w:t xml:space="preserve">have and apply equivalent </w:t>
      </w:r>
      <w:r w:rsidR="00FA3558" w:rsidRPr="00F4187A">
        <w:t>controls</w:t>
      </w:r>
      <w:r w:rsidR="00CE5A41" w:rsidRPr="00F4187A">
        <w:t xml:space="preserve"> to prevent any </w:t>
      </w:r>
      <w:r w:rsidR="00D32FCB" w:rsidRPr="00F4187A">
        <w:t>unauthorised access or disclosure</w:t>
      </w:r>
      <w:r w:rsidR="001A6842" w:rsidRPr="00F4187A">
        <w:t xml:space="preserve"> </w:t>
      </w:r>
      <w:r w:rsidR="00DE1657" w:rsidRPr="00F4187A">
        <w:t xml:space="preserve">of the Restricted Data </w:t>
      </w:r>
      <w:r w:rsidR="001A6842" w:rsidRPr="00F4187A">
        <w:t xml:space="preserve">while that </w:t>
      </w:r>
      <w:r w:rsidR="000F52C7" w:rsidRPr="00F4187A">
        <w:t>Restricted</w:t>
      </w:r>
      <w:r w:rsidR="001A6842">
        <w:t xml:space="preserve"> </w:t>
      </w:r>
      <w:r w:rsidR="001A6842" w:rsidRPr="00F4187A">
        <w:t xml:space="preserve">Data is held </w:t>
      </w:r>
      <w:r w:rsidR="00DE1657" w:rsidRPr="00F4187A">
        <w:t xml:space="preserve">or </w:t>
      </w:r>
      <w:r w:rsidR="00CE5A41" w:rsidRPr="00F4187A">
        <w:t xml:space="preserve">Used </w:t>
      </w:r>
      <w:r w:rsidR="001A6842" w:rsidRPr="00F4187A">
        <w:t xml:space="preserve">by the </w:t>
      </w:r>
      <w:r w:rsidR="005F011C" w:rsidRPr="00F4187A">
        <w:t>Representative</w:t>
      </w:r>
      <w:r w:rsidR="00D32FCB" w:rsidRPr="00F4187A">
        <w:t>.</w:t>
      </w:r>
    </w:p>
    <w:p w:rsidR="00856381" w:rsidRPr="00F4187A" w:rsidRDefault="00856381" w:rsidP="00F4187A">
      <w:pPr>
        <w:pStyle w:val="Levela"/>
        <w:numPr>
          <w:ilvl w:val="2"/>
          <w:numId w:val="30"/>
        </w:numPr>
      </w:pPr>
      <w:r w:rsidRPr="00F4187A">
        <w:t>For the purposes of clause 6(b)(ii) the User must:</w:t>
      </w:r>
    </w:p>
    <w:p w:rsidR="00856381" w:rsidRPr="00F4187A" w:rsidRDefault="00F7051F" w:rsidP="00F4187A">
      <w:pPr>
        <w:pStyle w:val="Levela"/>
        <w:numPr>
          <w:ilvl w:val="3"/>
          <w:numId w:val="30"/>
        </w:numPr>
      </w:pPr>
      <w:r w:rsidRPr="00F4187A">
        <w:t>retain a record of the direction issued to a Representative</w:t>
      </w:r>
      <w:r w:rsidR="00856381" w:rsidRPr="00F4187A">
        <w:t>;</w:t>
      </w:r>
      <w:r w:rsidRPr="00F4187A">
        <w:t xml:space="preserve"> and </w:t>
      </w:r>
    </w:p>
    <w:p w:rsidR="003D7741" w:rsidRPr="00F4187A" w:rsidRDefault="00F7051F" w:rsidP="00F4187A">
      <w:pPr>
        <w:pStyle w:val="Levela"/>
        <w:numPr>
          <w:ilvl w:val="3"/>
          <w:numId w:val="30"/>
        </w:numPr>
      </w:pPr>
      <w:r w:rsidRPr="00F4187A">
        <w:t>provide a copy of the record to the Discloser</w:t>
      </w:r>
      <w:r w:rsidR="00856381" w:rsidRPr="00F4187A">
        <w:t xml:space="preserve"> and evidence of the Representatives compliance with the direction,</w:t>
      </w:r>
      <w:r w:rsidRPr="00F4187A">
        <w:t xml:space="preserve"> </w:t>
      </w:r>
      <w:r w:rsidR="00856381" w:rsidRPr="00F4187A">
        <w:t>as reasonably</w:t>
      </w:r>
      <w:r w:rsidRPr="00F4187A">
        <w:t xml:space="preserve"> requested by the Discloser from time to time. </w:t>
      </w:r>
    </w:p>
    <w:p w:rsidR="002703C9" w:rsidRPr="00F4187A" w:rsidRDefault="002703C9" w:rsidP="002703C9">
      <w:pPr>
        <w:pStyle w:val="Levela"/>
        <w:numPr>
          <w:ilvl w:val="2"/>
          <w:numId w:val="30"/>
        </w:numPr>
      </w:pPr>
      <w:r w:rsidRPr="00F4187A">
        <w:t>The obligations under this document do not apply to:</w:t>
      </w:r>
    </w:p>
    <w:p w:rsidR="002703C9" w:rsidRPr="00F4187A" w:rsidRDefault="002703C9" w:rsidP="002703C9">
      <w:pPr>
        <w:pStyle w:val="Leveli"/>
        <w:numPr>
          <w:ilvl w:val="3"/>
          <w:numId w:val="30"/>
        </w:numPr>
      </w:pPr>
      <w:r w:rsidRPr="00F4187A">
        <w:t xml:space="preserve">disclosure of Restricted Data that is in the public domain as at the date of this document or in respect of Restricted Data that subsequently enters the public domain </w:t>
      </w:r>
      <w:r w:rsidR="00F7051F" w:rsidRPr="00F4187A">
        <w:t>otherwise than through</w:t>
      </w:r>
      <w:r w:rsidRPr="00F4187A">
        <w:t xml:space="preserve"> a breach by the User or its Representatives of any obligation under this document</w:t>
      </w:r>
      <w:r w:rsidR="00F7051F" w:rsidRPr="00F4187A">
        <w:t xml:space="preserve"> or other obligation of confidentiality owed to the Discloser</w:t>
      </w:r>
      <w:r w:rsidRPr="00F4187A">
        <w:t>;</w:t>
      </w:r>
    </w:p>
    <w:p w:rsidR="002703C9" w:rsidRPr="00F4187A" w:rsidRDefault="002703C9" w:rsidP="002703C9">
      <w:pPr>
        <w:pStyle w:val="Leveli"/>
        <w:numPr>
          <w:ilvl w:val="3"/>
          <w:numId w:val="30"/>
        </w:numPr>
      </w:pPr>
      <w:r w:rsidRPr="00F4187A">
        <w:t xml:space="preserve">disclosure </w:t>
      </w:r>
      <w:r w:rsidR="00F7051F" w:rsidRPr="00F4187A">
        <w:t xml:space="preserve">of Restricted Data which the </w:t>
      </w:r>
      <w:r w:rsidR="00DA0829" w:rsidRPr="00F4187A">
        <w:t xml:space="preserve">User or its </w:t>
      </w:r>
      <w:r w:rsidR="00F7051F" w:rsidRPr="00F4187A">
        <w:t>Recipient acquires from a third party entitled to disclose it</w:t>
      </w:r>
      <w:r w:rsidRPr="00F4187A">
        <w:t>; or</w:t>
      </w:r>
    </w:p>
    <w:p w:rsidR="002703C9" w:rsidRPr="00F4187A" w:rsidRDefault="000220E0" w:rsidP="002703C9">
      <w:pPr>
        <w:pStyle w:val="Leveli"/>
        <w:numPr>
          <w:ilvl w:val="3"/>
          <w:numId w:val="30"/>
        </w:numPr>
      </w:pPr>
      <w:r w:rsidRPr="00F4187A">
        <w:t xml:space="preserve">disclosure of </w:t>
      </w:r>
      <w:r w:rsidR="002703C9" w:rsidRPr="00F4187A">
        <w:t xml:space="preserve">information that is </w:t>
      </w:r>
      <w:r w:rsidRPr="00F4187A">
        <w:t>not in whole or part derived from</w:t>
      </w:r>
      <w:r w:rsidR="002703C9" w:rsidRPr="00F4187A">
        <w:t xml:space="preserve"> the Restricted Data.</w:t>
      </w:r>
    </w:p>
    <w:p w:rsidR="00D32FCB" w:rsidRDefault="00D32FCB" w:rsidP="001D22E3">
      <w:pPr>
        <w:pStyle w:val="Levela"/>
        <w:numPr>
          <w:ilvl w:val="2"/>
          <w:numId w:val="30"/>
        </w:numPr>
      </w:pPr>
      <w:r>
        <w:t xml:space="preserve">The User </w:t>
      </w:r>
      <w:r w:rsidR="00FF4173">
        <w:t xml:space="preserve">and the Representative </w:t>
      </w:r>
      <w:r>
        <w:t xml:space="preserve">must not </w:t>
      </w:r>
      <w:r w:rsidR="00FA3558">
        <w:t>knowingly</w:t>
      </w:r>
      <w:r w:rsidR="00DE1657">
        <w:t>, or due to negligence or recklessness on its part,</w:t>
      </w:r>
      <w:r w:rsidR="00FA3558">
        <w:t xml:space="preserve"> </w:t>
      </w:r>
      <w:r>
        <w:t xml:space="preserve">disclose the </w:t>
      </w:r>
      <w:r w:rsidR="000F52C7">
        <w:t>Restricted</w:t>
      </w:r>
      <w:r>
        <w:t xml:space="preserve"> Data in a manner that would, if it were the subject of an equivalent disclosure by the Discloser, cause the Discloser to be in breach of the requirements of the </w:t>
      </w:r>
      <w:r w:rsidRPr="00FA3558">
        <w:t>Privacy Act</w:t>
      </w:r>
      <w:r>
        <w:t>.</w:t>
      </w:r>
    </w:p>
    <w:p w:rsidR="00D32FCB" w:rsidRPr="001B1B5E" w:rsidRDefault="00D32FCB" w:rsidP="001D22E3">
      <w:pPr>
        <w:pStyle w:val="Levela"/>
        <w:numPr>
          <w:ilvl w:val="2"/>
          <w:numId w:val="30"/>
        </w:numPr>
      </w:pPr>
      <w:r>
        <w:t>The U</w:t>
      </w:r>
      <w:r w:rsidRPr="001B1B5E">
        <w:t xml:space="preserve">ser </w:t>
      </w:r>
      <w:r w:rsidR="00117F5F" w:rsidRPr="001B1B5E">
        <w:t>must</w:t>
      </w:r>
      <w:r w:rsidRPr="001B1B5E">
        <w:t xml:space="preserve"> not permit any </w:t>
      </w:r>
      <w:r w:rsidR="000F52C7">
        <w:t>Restricted</w:t>
      </w:r>
      <w:r w:rsidRPr="001B1B5E">
        <w:t xml:space="preserve"> Data to be disclosed by</w:t>
      </w:r>
      <w:r w:rsidR="00337965">
        <w:t xml:space="preserve"> a Representative, </w:t>
      </w:r>
      <w:r w:rsidR="00337965" w:rsidRPr="001B1B5E">
        <w:t>other</w:t>
      </w:r>
      <w:r w:rsidR="0064297F">
        <w:t>wise</w:t>
      </w:r>
      <w:r w:rsidR="00337965" w:rsidRPr="001B1B5E">
        <w:t xml:space="preserve"> than </w:t>
      </w:r>
      <w:r w:rsidR="00337965">
        <w:t xml:space="preserve">in accordance with </w:t>
      </w:r>
      <w:r w:rsidR="00337965" w:rsidRPr="001B1B5E">
        <w:t>a Permitted Purpose</w:t>
      </w:r>
      <w:r w:rsidR="00337965">
        <w:t xml:space="preserve"> of the User.</w:t>
      </w:r>
    </w:p>
    <w:p w:rsidR="00D62F58" w:rsidRDefault="00CE5A41" w:rsidP="00636905">
      <w:pPr>
        <w:pStyle w:val="Level1"/>
      </w:pPr>
      <w:r>
        <w:t xml:space="preserve"> </w:t>
      </w:r>
      <w:r w:rsidR="00D62F58">
        <w:t>assessment of the user as an approved person</w:t>
      </w:r>
    </w:p>
    <w:p w:rsidR="00D62F58" w:rsidRDefault="00D62F58" w:rsidP="006B678D">
      <w:pPr>
        <w:pStyle w:val="Levela"/>
        <w:numPr>
          <w:ilvl w:val="2"/>
          <w:numId w:val="49"/>
        </w:numPr>
      </w:pPr>
      <w:r>
        <w:t xml:space="preserve">Before the User is granted any </w:t>
      </w:r>
      <w:r w:rsidR="00FA3558">
        <w:t>access to</w:t>
      </w:r>
      <w:r>
        <w:t xml:space="preserve"> the </w:t>
      </w:r>
      <w:r w:rsidR="000F52C7">
        <w:t>Restricted</w:t>
      </w:r>
      <w:r>
        <w:t xml:space="preserve"> Data</w:t>
      </w:r>
      <w:r w:rsidR="00FA3558">
        <w:t>, or to maintain such access</w:t>
      </w:r>
      <w:r>
        <w:t>, the User must be assessed by the Discloser, or by its nominated agent</w:t>
      </w:r>
      <w:r w:rsidR="00226963">
        <w:t xml:space="preserve"> or service provider</w:t>
      </w:r>
      <w:r>
        <w:t>, to be an Approved Person.</w:t>
      </w:r>
      <w:r w:rsidR="00423F2D">
        <w:t xml:space="preserve"> The information provide</w:t>
      </w:r>
      <w:r w:rsidR="00CE5A41">
        <w:t>d</w:t>
      </w:r>
      <w:r w:rsidR="00423F2D">
        <w:t xml:space="preserve"> in Schedule 1 and any other information or documents </w:t>
      </w:r>
      <w:r w:rsidR="00963816">
        <w:t xml:space="preserve">reasonably </w:t>
      </w:r>
      <w:r w:rsidR="00423F2D">
        <w:t xml:space="preserve">requested by the Discloser </w:t>
      </w:r>
      <w:r w:rsidR="00DE1657">
        <w:t xml:space="preserve">from the User </w:t>
      </w:r>
      <w:r w:rsidR="00423F2D">
        <w:t>from time to time</w:t>
      </w:r>
      <w:r w:rsidR="00DE1657">
        <w:t xml:space="preserve"> may be used by the Discloser to assist in such assessment</w:t>
      </w:r>
      <w:r w:rsidR="00423F2D">
        <w:t>.</w:t>
      </w:r>
    </w:p>
    <w:p w:rsidR="00DB18E9" w:rsidRDefault="00DB18E9" w:rsidP="00DB18E9">
      <w:pPr>
        <w:pStyle w:val="Levela"/>
        <w:numPr>
          <w:ilvl w:val="2"/>
          <w:numId w:val="49"/>
        </w:numPr>
      </w:pPr>
      <w:r w:rsidRPr="00556A0D">
        <w:t>For the purposes of this document, and subject to clause 7(</w:t>
      </w:r>
      <w:r w:rsidR="00556A0D" w:rsidRPr="006B678D">
        <w:t>h</w:t>
      </w:r>
      <w:r w:rsidRPr="00556A0D">
        <w:t xml:space="preserve">), an </w:t>
      </w:r>
      <w:r w:rsidRPr="00556A0D">
        <w:rPr>
          <w:b/>
        </w:rPr>
        <w:t>Approved Person</w:t>
      </w:r>
      <w:r w:rsidRPr="00556A0D">
        <w:t xml:space="preserve"> means a User that has been assessed or identified by the Discloser (or by its nominated agent or service provider), in its sole and absolute discretion, as being a User that is likely to have the capacity, and the internal controls and processes, that will allow that User to Use Restricted Data in a manner consistent with the</w:t>
      </w:r>
      <w:r>
        <w:t xml:space="preserve"> requirements that are to be applicable under this document.</w:t>
      </w:r>
    </w:p>
    <w:p w:rsidR="00DB18E9" w:rsidRDefault="00DB18E9" w:rsidP="00DB18E9">
      <w:pPr>
        <w:pStyle w:val="Levela"/>
        <w:numPr>
          <w:ilvl w:val="2"/>
          <w:numId w:val="49"/>
        </w:numPr>
      </w:pPr>
      <w:r>
        <w:t xml:space="preserve">The User will cooperate with, and provide any documents and information to the Discloser as the Discloser reasonably requires to enable it to assess whether the User is, or continues to be, an Approved Person. Such assessment will occur on a frequency to be determined by the Discloser, but not more than bi-annually. </w:t>
      </w:r>
    </w:p>
    <w:p w:rsidR="00963816" w:rsidRDefault="00963816" w:rsidP="006B678D">
      <w:pPr>
        <w:pStyle w:val="Levela"/>
        <w:numPr>
          <w:ilvl w:val="2"/>
          <w:numId w:val="49"/>
        </w:numPr>
      </w:pPr>
      <w:r>
        <w:t xml:space="preserve">A User </w:t>
      </w:r>
      <w:r w:rsidR="008E7B62">
        <w:t>may</w:t>
      </w:r>
      <w:r>
        <w:t xml:space="preserve"> </w:t>
      </w:r>
      <w:r w:rsidR="00DB18E9">
        <w:t>refuse to provide</w:t>
      </w:r>
      <w:r>
        <w:t xml:space="preserve"> the information or documents </w:t>
      </w:r>
      <w:r w:rsidR="00DB18E9">
        <w:t xml:space="preserve">reasonably required by the Discloser </w:t>
      </w:r>
      <w:r>
        <w:t>under clause</w:t>
      </w:r>
      <w:r w:rsidR="00DB18E9">
        <w:t>s</w:t>
      </w:r>
      <w:r>
        <w:t xml:space="preserve"> 7(a)</w:t>
      </w:r>
      <w:r w:rsidR="00DB18E9">
        <w:t xml:space="preserve"> and 7(c)</w:t>
      </w:r>
      <w:r>
        <w:t xml:space="preserve"> where:</w:t>
      </w:r>
    </w:p>
    <w:p w:rsidR="00963816" w:rsidRDefault="00963816" w:rsidP="006B678D">
      <w:pPr>
        <w:pStyle w:val="Leveli"/>
        <w:numPr>
          <w:ilvl w:val="3"/>
          <w:numId w:val="49"/>
        </w:numPr>
      </w:pPr>
      <w:r>
        <w:t>the information o</w:t>
      </w:r>
      <w:r w:rsidR="004E75FF">
        <w:t>r</w:t>
      </w:r>
      <w:r>
        <w:t xml:space="preserve"> documents are subject to legal professional privilege;</w:t>
      </w:r>
    </w:p>
    <w:p w:rsidR="00963816" w:rsidRDefault="00963816" w:rsidP="006B678D">
      <w:pPr>
        <w:pStyle w:val="Leveli"/>
        <w:numPr>
          <w:ilvl w:val="3"/>
          <w:numId w:val="49"/>
        </w:numPr>
      </w:pPr>
      <w:r w:rsidRPr="00963816">
        <w:t>giving access</w:t>
      </w:r>
      <w:r w:rsidR="008E7B62">
        <w:t xml:space="preserve"> to the information or documents</w:t>
      </w:r>
      <w:r w:rsidRPr="00963816">
        <w:t xml:space="preserve"> would reveal commercially sensitive </w:t>
      </w:r>
      <w:r w:rsidR="008E7B62">
        <w:t>information about the User</w:t>
      </w:r>
      <w:r>
        <w:t>;</w:t>
      </w:r>
      <w:r w:rsidR="008E7B62">
        <w:t xml:space="preserve"> or</w:t>
      </w:r>
    </w:p>
    <w:p w:rsidR="008E7B62" w:rsidRDefault="008E7B62" w:rsidP="006B678D">
      <w:pPr>
        <w:pStyle w:val="Leveli"/>
        <w:numPr>
          <w:ilvl w:val="3"/>
          <w:numId w:val="49"/>
        </w:numPr>
      </w:pPr>
      <w:r>
        <w:t xml:space="preserve">the information or documents are </w:t>
      </w:r>
      <w:r w:rsidR="008A32E1">
        <w:t>subject to confidentiality restrictions</w:t>
      </w:r>
      <w:r>
        <w:t>.</w:t>
      </w:r>
    </w:p>
    <w:p w:rsidR="00DB18E9" w:rsidRPr="00902DD9" w:rsidRDefault="00DB18E9" w:rsidP="006B678D">
      <w:pPr>
        <w:pStyle w:val="Levela"/>
        <w:numPr>
          <w:ilvl w:val="2"/>
          <w:numId w:val="49"/>
        </w:numPr>
      </w:pPr>
      <w:r>
        <w:t>The User acknowledges that a refusal to provide the documents and information to the Discloser as the Discloser reasonably requires may result in an assessment that the User is not an Approved Person.</w:t>
      </w:r>
    </w:p>
    <w:p w:rsidR="00633117" w:rsidRDefault="00633117" w:rsidP="006B678D">
      <w:pPr>
        <w:pStyle w:val="Levela"/>
        <w:numPr>
          <w:ilvl w:val="2"/>
          <w:numId w:val="49"/>
        </w:numPr>
      </w:pPr>
      <w:r>
        <w:t>The Discloser will notify the User as soon as the User has been assessed to be an Approved Person, whether that assessment took place before or after</w:t>
      </w:r>
      <w:r w:rsidR="00687B40">
        <w:t xml:space="preserve"> the execution of this document</w:t>
      </w:r>
      <w:r>
        <w:t>.</w:t>
      </w:r>
    </w:p>
    <w:p w:rsidR="00AE537D" w:rsidRPr="00FF4173" w:rsidRDefault="00FF4173" w:rsidP="006B678D">
      <w:pPr>
        <w:pStyle w:val="Levela"/>
        <w:numPr>
          <w:ilvl w:val="2"/>
          <w:numId w:val="49"/>
        </w:numPr>
      </w:pPr>
      <w:r w:rsidRPr="006B678D">
        <w:t xml:space="preserve">The User will </w:t>
      </w:r>
      <w:r w:rsidR="00AE537D" w:rsidRPr="006B678D">
        <w:t xml:space="preserve">notify </w:t>
      </w:r>
      <w:r w:rsidRPr="00FF4173">
        <w:t>the D</w:t>
      </w:r>
      <w:r w:rsidR="00AE537D" w:rsidRPr="00FF4173">
        <w:t>iscloser</w:t>
      </w:r>
      <w:r w:rsidR="00AE537D" w:rsidRPr="006B678D">
        <w:t xml:space="preserve"> </w:t>
      </w:r>
      <w:r>
        <w:t>as soon as the User become aware that it is in breach of</w:t>
      </w:r>
      <w:r w:rsidR="00F16876">
        <w:t xml:space="preserve"> an obligation under</w:t>
      </w:r>
      <w:r w:rsidR="00DA5978">
        <w:t xml:space="preserve"> this </w:t>
      </w:r>
      <w:r w:rsidR="00241C19">
        <w:t>document</w:t>
      </w:r>
      <w:r w:rsidR="00F73C49">
        <w:t xml:space="preserve"> </w:t>
      </w:r>
      <w:r>
        <w:t>or it is lik</w:t>
      </w:r>
      <w:r w:rsidR="005F63E1">
        <w:t>ely that it is,</w:t>
      </w:r>
      <w:r>
        <w:t xml:space="preserve"> or will be</w:t>
      </w:r>
      <w:r w:rsidR="005F63E1">
        <w:t>, in</w:t>
      </w:r>
      <w:r>
        <w:t xml:space="preserve"> breach of </w:t>
      </w:r>
      <w:r w:rsidR="00F16876">
        <w:t xml:space="preserve">an obligation under </w:t>
      </w:r>
      <w:r w:rsidR="00DA5978">
        <w:t xml:space="preserve">this </w:t>
      </w:r>
      <w:r w:rsidR="00241C19">
        <w:t>document</w:t>
      </w:r>
      <w:r w:rsidR="00485814" w:rsidRPr="006B678D">
        <w:t>.</w:t>
      </w:r>
    </w:p>
    <w:p w:rsidR="00F95420" w:rsidRPr="00F95420" w:rsidRDefault="00F95420" w:rsidP="006B678D">
      <w:pPr>
        <w:pStyle w:val="Levela"/>
        <w:numPr>
          <w:ilvl w:val="2"/>
          <w:numId w:val="49"/>
        </w:numPr>
      </w:pPr>
      <w:r>
        <w:t>Where the User has been an Approved Person, the</w:t>
      </w:r>
      <w:r w:rsidR="000A7A07">
        <w:t xml:space="preserve"> User will cease to be an Approved Person</w:t>
      </w:r>
      <w:r>
        <w:t xml:space="preserve"> where the Discloser determines, </w:t>
      </w:r>
      <w:r w:rsidR="00993B57">
        <w:t>acting reasonably</w:t>
      </w:r>
      <w:r w:rsidR="00EF5DD2">
        <w:t xml:space="preserve"> and providing notice</w:t>
      </w:r>
      <w:r>
        <w:t>, that the User should no longer be an Approved Person</w:t>
      </w:r>
      <w:r w:rsidR="004A4A33">
        <w:t xml:space="preserve"> </w:t>
      </w:r>
      <w:r w:rsidR="00CE5A41">
        <w:t xml:space="preserve">including </w:t>
      </w:r>
      <w:r w:rsidR="00993B57">
        <w:t>as a</w:t>
      </w:r>
      <w:r>
        <w:t xml:space="preserve"> consequence of</w:t>
      </w:r>
      <w:r w:rsidR="004A4A33">
        <w:t xml:space="preserve"> an</w:t>
      </w:r>
      <w:r w:rsidR="000728EE">
        <w:t xml:space="preserve"> actual</w:t>
      </w:r>
      <w:r>
        <w:t xml:space="preserve"> breach by the User of an obligation under this document</w:t>
      </w:r>
      <w:r w:rsidR="00145576">
        <w:t>.</w:t>
      </w:r>
    </w:p>
    <w:p w:rsidR="00D32FCB" w:rsidRDefault="00D32FCB" w:rsidP="00636905">
      <w:pPr>
        <w:pStyle w:val="Level1"/>
      </w:pPr>
      <w:r>
        <w:t xml:space="preserve">compliance </w:t>
      </w:r>
      <w:r w:rsidR="007369B5">
        <w:t xml:space="preserve">REVIEW </w:t>
      </w:r>
    </w:p>
    <w:p w:rsidR="00B32B82" w:rsidRDefault="00EF1284" w:rsidP="006B678D">
      <w:pPr>
        <w:pStyle w:val="Levela"/>
        <w:numPr>
          <w:ilvl w:val="2"/>
          <w:numId w:val="58"/>
        </w:numPr>
      </w:pPr>
      <w:r>
        <w:t xml:space="preserve">Where there is evidence of a breach </w:t>
      </w:r>
      <w:r w:rsidR="00FA7A5C">
        <w:t xml:space="preserve">or potential breach </w:t>
      </w:r>
      <w:r>
        <w:t xml:space="preserve">of </w:t>
      </w:r>
      <w:r w:rsidR="004A4A33">
        <w:t>the User's obligations under this document</w:t>
      </w:r>
      <w:r>
        <w:t>, the</w:t>
      </w:r>
      <w:r w:rsidR="00B32B82">
        <w:t xml:space="preserve"> User must </w:t>
      </w:r>
      <w:r w:rsidR="00FA7A5C">
        <w:t>promptly provide all information, documents and assistance to</w:t>
      </w:r>
      <w:r>
        <w:t xml:space="preserve"> the Discloser </w:t>
      </w:r>
      <w:r w:rsidR="00FA7A5C">
        <w:t>as</w:t>
      </w:r>
      <w:r>
        <w:t xml:space="preserve"> the Discloser </w:t>
      </w:r>
      <w:r w:rsidR="00FA7A5C">
        <w:t xml:space="preserve">may reasonably require </w:t>
      </w:r>
      <w:r w:rsidR="00D32FCB">
        <w:t xml:space="preserve">in order </w:t>
      </w:r>
      <w:r w:rsidR="00FA7A5C">
        <w:t xml:space="preserve">for the Discloser </w:t>
      </w:r>
      <w:r w:rsidR="00D32FCB">
        <w:t>to</w:t>
      </w:r>
      <w:r w:rsidR="0030344D">
        <w:t xml:space="preserve"> assess and </w:t>
      </w:r>
      <w:r w:rsidR="00DC3DB6">
        <w:t>v</w:t>
      </w:r>
      <w:r w:rsidR="00D32FCB">
        <w:t>erify the User's compliance with its obligations</w:t>
      </w:r>
      <w:r w:rsidR="0069147A">
        <w:t>, or extent of any breach,</w:t>
      </w:r>
      <w:r w:rsidR="00D32FCB">
        <w:t xml:space="preserve"> under this document</w:t>
      </w:r>
      <w:r w:rsidR="00DC3DB6">
        <w:t>.</w:t>
      </w:r>
    </w:p>
    <w:p w:rsidR="00D32FCB" w:rsidRPr="006812F0" w:rsidRDefault="0078676F" w:rsidP="006B678D">
      <w:pPr>
        <w:pStyle w:val="Levela"/>
        <w:numPr>
          <w:ilvl w:val="2"/>
          <w:numId w:val="58"/>
        </w:numPr>
      </w:pPr>
      <w:r>
        <w:t>Where the User has terminated their rights and licences under this document in accordance with clause 10(c), the provisions of this clause</w:t>
      </w:r>
      <w:r w:rsidR="004D7FB8">
        <w:t xml:space="preserve"> 8</w:t>
      </w:r>
      <w:r w:rsidR="00CF0E57">
        <w:t xml:space="preserve"> will not apply.</w:t>
      </w:r>
    </w:p>
    <w:p w:rsidR="00D32FCB" w:rsidRDefault="00D32FCB" w:rsidP="00636905">
      <w:pPr>
        <w:pStyle w:val="Level1"/>
      </w:pPr>
      <w:r>
        <w:t>warranties</w:t>
      </w:r>
    </w:p>
    <w:p w:rsidR="00D32FCB" w:rsidRDefault="00D32FCB" w:rsidP="001D22E3">
      <w:pPr>
        <w:pStyle w:val="Levela"/>
        <w:numPr>
          <w:ilvl w:val="2"/>
          <w:numId w:val="26"/>
        </w:numPr>
      </w:pPr>
      <w:r>
        <w:t xml:space="preserve">The User acknowledges that the </w:t>
      </w:r>
      <w:r w:rsidR="000F52C7">
        <w:t>Restricted</w:t>
      </w:r>
      <w:r>
        <w:t xml:space="preserve"> Data is a subset of the financial data that is provided to the RBA by or on behalf of the Discloser</w:t>
      </w:r>
      <w:r w:rsidR="00F26605">
        <w:t>,</w:t>
      </w:r>
      <w:r>
        <w:t xml:space="preserve"> in order </w:t>
      </w:r>
      <w:r w:rsidR="00F26605">
        <w:t>to allow</w:t>
      </w:r>
      <w:r>
        <w:t xml:space="preserve"> the Discloser to meet the eligibility requirements set by the RBA for any applicable repurchase agreement affecting the relevant RMBS.</w:t>
      </w:r>
    </w:p>
    <w:p w:rsidR="00A76D7B" w:rsidRDefault="00D32FCB" w:rsidP="001D22E3">
      <w:pPr>
        <w:pStyle w:val="Levela"/>
        <w:numPr>
          <w:ilvl w:val="2"/>
          <w:numId w:val="26"/>
        </w:numPr>
        <w:rPr>
          <w:lang w:eastAsia="zh-CN"/>
        </w:rPr>
      </w:pPr>
      <w:r>
        <w:rPr>
          <w:lang w:eastAsia="zh-CN"/>
        </w:rPr>
        <w:t>The User acknowledges that</w:t>
      </w:r>
      <w:r w:rsidR="00A76D7B">
        <w:rPr>
          <w:lang w:eastAsia="zh-CN"/>
        </w:rPr>
        <w:t>:</w:t>
      </w:r>
    </w:p>
    <w:p w:rsidR="00085ADB" w:rsidRDefault="00085ADB" w:rsidP="00A76D7B">
      <w:pPr>
        <w:pStyle w:val="Leveli"/>
        <w:rPr>
          <w:lang w:eastAsia="zh-CN"/>
        </w:rPr>
      </w:pPr>
      <w:r>
        <w:rPr>
          <w:lang w:eastAsia="zh-CN"/>
        </w:rPr>
        <w:t xml:space="preserve">The </w:t>
      </w:r>
      <w:r w:rsidR="00956225">
        <w:rPr>
          <w:lang w:eastAsia="zh-CN"/>
        </w:rPr>
        <w:t xml:space="preserve">Restricted Data, where it is made available to the User, is not a complete disclosure of the </w:t>
      </w:r>
      <w:r w:rsidR="00343629">
        <w:rPr>
          <w:lang w:eastAsia="zh-CN"/>
        </w:rPr>
        <w:t xml:space="preserve">Discloser’s </w:t>
      </w:r>
      <w:r w:rsidR="00956225">
        <w:rPr>
          <w:lang w:eastAsia="zh-CN"/>
        </w:rPr>
        <w:t>residential home loan portfolio, or of that of a related company of the Discloser</w:t>
      </w:r>
      <w:r w:rsidR="00EB2D05">
        <w:rPr>
          <w:lang w:eastAsia="zh-CN"/>
        </w:rPr>
        <w:t>; and</w:t>
      </w:r>
    </w:p>
    <w:p w:rsidR="00D32FCB" w:rsidRDefault="00D32FCB" w:rsidP="00A76D7B">
      <w:pPr>
        <w:pStyle w:val="Leveli"/>
      </w:pPr>
      <w:r>
        <w:t xml:space="preserve">in making the </w:t>
      </w:r>
      <w:r w:rsidR="000F52C7">
        <w:t>Restricted</w:t>
      </w:r>
      <w:r>
        <w:t xml:space="preserve"> Data available to the User, the Discloser </w:t>
      </w:r>
      <w:r w:rsidR="008F6812">
        <w:t xml:space="preserve">will use best endeavours to ensure the accuracy of the Restricted Data but </w:t>
      </w:r>
      <w:r>
        <w:t xml:space="preserve">gives no warranty or assurance as to the complete accuracy of that </w:t>
      </w:r>
      <w:r w:rsidR="000F52C7">
        <w:t>Restricted</w:t>
      </w:r>
      <w:r>
        <w:t xml:space="preserve"> Data in every particular.</w:t>
      </w:r>
    </w:p>
    <w:p w:rsidR="007369B5" w:rsidRPr="007369B5" w:rsidRDefault="007369B5" w:rsidP="007369B5">
      <w:pPr>
        <w:pStyle w:val="ListParagraph"/>
        <w:numPr>
          <w:ilvl w:val="2"/>
          <w:numId w:val="26"/>
        </w:numPr>
      </w:pPr>
      <w:r w:rsidRPr="007369B5">
        <w:t>The User warrants that all information</w:t>
      </w:r>
      <w:r w:rsidR="0069147A">
        <w:t xml:space="preserve"> and documents</w:t>
      </w:r>
      <w:r w:rsidRPr="007369B5">
        <w:t xml:space="preserve"> provided by it to the Discloser in Schedule 1</w:t>
      </w:r>
      <w:r w:rsidR="0069147A">
        <w:t>, in accordance with Clause 7, Clause 8 or</w:t>
      </w:r>
      <w:r w:rsidRPr="007369B5">
        <w:t xml:space="preserve"> otherwise pursuant to its obligations under this document </w:t>
      </w:r>
      <w:r w:rsidR="0069147A">
        <w:t>are</w:t>
      </w:r>
      <w:r w:rsidR="0069147A" w:rsidRPr="007369B5">
        <w:t xml:space="preserve"> </w:t>
      </w:r>
      <w:r w:rsidRPr="007369B5">
        <w:t xml:space="preserve">true, accurate and complete in all material respects and acknowledges that the Discloser has relied and will rely on upon the ongoing accuracy of such information </w:t>
      </w:r>
      <w:r w:rsidR="0069147A">
        <w:t xml:space="preserve">and documents </w:t>
      </w:r>
      <w:r w:rsidRPr="007369B5">
        <w:t>in granting Approved Person status to the User under the terms of this document.</w:t>
      </w:r>
    </w:p>
    <w:p w:rsidR="00D32FCB" w:rsidRDefault="00A76D7B" w:rsidP="001D22E3">
      <w:pPr>
        <w:pStyle w:val="Levela"/>
        <w:numPr>
          <w:ilvl w:val="2"/>
          <w:numId w:val="26"/>
        </w:numPr>
      </w:pPr>
      <w:r>
        <w:t xml:space="preserve">Despite </w:t>
      </w:r>
      <w:r w:rsidR="0027210F">
        <w:t>clause</w:t>
      </w:r>
      <w:r>
        <w:t xml:space="preserve"> </w:t>
      </w:r>
      <w:r w:rsidR="0027210F">
        <w:t>9</w:t>
      </w:r>
      <w:r>
        <w:t>(b</w:t>
      </w:r>
      <w:r w:rsidR="00D32FCB">
        <w:t>) above, any separate rights, assurances or warranties that are held by the User, or that are provi</w:t>
      </w:r>
      <w:r w:rsidR="007B2A6B">
        <w:t>de</w:t>
      </w:r>
      <w:r w:rsidR="00673D52">
        <w:t>d</w:t>
      </w:r>
      <w:r w:rsidR="007B2A6B">
        <w:t xml:space="preserve"> to the User by the Discloser</w:t>
      </w:r>
      <w:r w:rsidR="00D32FCB">
        <w:t xml:space="preserve"> under any separate document or agreement, will not be affected or diminished by the matters </w:t>
      </w:r>
      <w:r w:rsidR="000666E3">
        <w:t xml:space="preserve">or acknowledgement set out in </w:t>
      </w:r>
      <w:r w:rsidR="0027210F">
        <w:t>clause</w:t>
      </w:r>
      <w:r w:rsidR="000666E3">
        <w:t xml:space="preserve"> </w:t>
      </w:r>
      <w:r w:rsidR="0027210F">
        <w:t>9</w:t>
      </w:r>
      <w:r w:rsidR="000666E3">
        <w:t>(b</w:t>
      </w:r>
      <w:r w:rsidR="00D32FCB">
        <w:t xml:space="preserve">) and, where any such separate rights, warranties or assurances exist, they will override the </w:t>
      </w:r>
      <w:r w:rsidR="000666E3">
        <w:t xml:space="preserve">matters set out in </w:t>
      </w:r>
      <w:r w:rsidR="0027210F">
        <w:t>clause</w:t>
      </w:r>
      <w:r w:rsidR="000666E3">
        <w:t xml:space="preserve"> </w:t>
      </w:r>
      <w:r w:rsidR="0027210F">
        <w:t>9</w:t>
      </w:r>
      <w:r w:rsidR="000666E3">
        <w:t>(b</w:t>
      </w:r>
      <w:r w:rsidR="00D32FCB">
        <w:t>).</w:t>
      </w:r>
    </w:p>
    <w:p w:rsidR="00D32FCB" w:rsidRDefault="00D32FCB" w:rsidP="00636905">
      <w:pPr>
        <w:pStyle w:val="Level1"/>
      </w:pPr>
      <w:r>
        <w:t>revocation of the licence</w:t>
      </w:r>
    </w:p>
    <w:p w:rsidR="0071559E" w:rsidRDefault="00D32FCB" w:rsidP="001D22E3">
      <w:pPr>
        <w:pStyle w:val="Levela"/>
        <w:numPr>
          <w:ilvl w:val="2"/>
          <w:numId w:val="27"/>
        </w:numPr>
      </w:pPr>
      <w:r>
        <w:t>The Discloser may, acting reasonably, revoke the User's rights</w:t>
      </w:r>
      <w:r w:rsidR="0071559E">
        <w:t xml:space="preserve"> and licences</w:t>
      </w:r>
      <w:r>
        <w:t xml:space="preserve"> under </w:t>
      </w:r>
      <w:r w:rsidR="0027210F">
        <w:t>c</w:t>
      </w:r>
      <w:r>
        <w:t xml:space="preserve">lause 2 in respect of the </w:t>
      </w:r>
      <w:r w:rsidR="000F52C7">
        <w:t>Restricted</w:t>
      </w:r>
      <w:r>
        <w:t xml:space="preserve"> Data</w:t>
      </w:r>
      <w:r w:rsidR="00BB7413">
        <w:t xml:space="preserve"> including</w:t>
      </w:r>
      <w:r w:rsidR="00EB2D05">
        <w:t xml:space="preserve"> as a consequence of any actual breach by the User of an obligation under this document</w:t>
      </w:r>
      <w:r w:rsidR="0071559E">
        <w:t>.  The Discloser may do so</w:t>
      </w:r>
      <w:r>
        <w:t xml:space="preserve"> at any time by providing 7 days</w:t>
      </w:r>
      <w:r w:rsidR="00CF0E57">
        <w:t>'</w:t>
      </w:r>
      <w:r>
        <w:t xml:space="preserve"> notice in writing to the User</w:t>
      </w:r>
      <w:r w:rsidR="0071559E">
        <w:t>.</w:t>
      </w:r>
      <w:r w:rsidR="00D30E4A">
        <w:t xml:space="preserve"> </w:t>
      </w:r>
    </w:p>
    <w:p w:rsidR="002A18F9" w:rsidRDefault="0071559E" w:rsidP="001D22E3">
      <w:pPr>
        <w:pStyle w:val="Levela"/>
        <w:numPr>
          <w:ilvl w:val="2"/>
          <w:numId w:val="27"/>
        </w:numPr>
      </w:pPr>
      <w:r>
        <w:t xml:space="preserve">Where the Website is operated by an agent or service provider of the Discloser, and where the Discloser </w:t>
      </w:r>
      <w:r w:rsidR="00D32FCB">
        <w:t xml:space="preserve">withdraws its consent to the continued provision of any </w:t>
      </w:r>
      <w:r w:rsidR="000F52C7">
        <w:t>Restricted</w:t>
      </w:r>
      <w:r w:rsidR="00D32FCB">
        <w:t xml:space="preserve"> Data</w:t>
      </w:r>
      <w:r>
        <w:t xml:space="preserve"> through that Website</w:t>
      </w:r>
      <w:r w:rsidR="00F71F45">
        <w:t xml:space="preserve"> to the User</w:t>
      </w:r>
      <w:r w:rsidR="002A18F9">
        <w:t>, the Discloser will</w:t>
      </w:r>
      <w:r w:rsidR="00F71F45">
        <w:t>, where applicable</w:t>
      </w:r>
      <w:r w:rsidR="002A18F9">
        <w:t>:</w:t>
      </w:r>
    </w:p>
    <w:p w:rsidR="002A18F9" w:rsidRDefault="007359F2" w:rsidP="002A18F9">
      <w:pPr>
        <w:pStyle w:val="Leveli"/>
      </w:pPr>
      <w:r>
        <w:t>t</w:t>
      </w:r>
      <w:r w:rsidR="002A18F9">
        <w:t xml:space="preserve">ell the User when the </w:t>
      </w:r>
      <w:r w:rsidR="000F52C7">
        <w:t>Restricted</w:t>
      </w:r>
      <w:r w:rsidR="002A18F9">
        <w:t xml:space="preserve"> Data will be no longer available at the Website; and </w:t>
      </w:r>
    </w:p>
    <w:p w:rsidR="00D32FCB" w:rsidRDefault="00D22F7D" w:rsidP="002A18F9">
      <w:pPr>
        <w:pStyle w:val="Leveli"/>
      </w:pPr>
      <w:r>
        <w:t xml:space="preserve">give advice to the </w:t>
      </w:r>
      <w:r w:rsidR="002A18F9">
        <w:t>User as to the alternate arrang</w:t>
      </w:r>
      <w:r w:rsidR="007359F2">
        <w:t>e</w:t>
      </w:r>
      <w:r w:rsidR="002A18F9">
        <w:t>ments</w:t>
      </w:r>
      <w:r w:rsidR="003711DB">
        <w:t xml:space="preserve"> (if any)</w:t>
      </w:r>
      <w:r w:rsidR="002A18F9">
        <w:t xml:space="preserve"> that will thereafter apply to the provision of the </w:t>
      </w:r>
      <w:r w:rsidR="000F52C7">
        <w:t>Restricted</w:t>
      </w:r>
      <w:r w:rsidR="002A18F9">
        <w:t xml:space="preserve"> Data </w:t>
      </w:r>
      <w:r w:rsidR="007359F2">
        <w:t>by the Discloser under this document</w:t>
      </w:r>
      <w:r w:rsidR="00D32FCB">
        <w:t>.</w:t>
      </w:r>
    </w:p>
    <w:p w:rsidR="00A34963" w:rsidRDefault="00A34963" w:rsidP="001D22E3">
      <w:pPr>
        <w:pStyle w:val="Levela"/>
        <w:numPr>
          <w:ilvl w:val="2"/>
          <w:numId w:val="27"/>
        </w:numPr>
      </w:pPr>
      <w:r>
        <w:t xml:space="preserve">The User may terminate their rights and licences under </w:t>
      </w:r>
      <w:r w:rsidR="009E2F27">
        <w:t>clause</w:t>
      </w:r>
      <w:r>
        <w:t xml:space="preserve"> 2 </w:t>
      </w:r>
      <w:r w:rsidR="008855CE">
        <w:t xml:space="preserve">by written </w:t>
      </w:r>
      <w:r>
        <w:t>notice</w:t>
      </w:r>
      <w:r w:rsidR="008855CE">
        <w:t xml:space="preserve"> to the Discloser</w:t>
      </w:r>
      <w:r>
        <w:t>, subject to:</w:t>
      </w:r>
    </w:p>
    <w:p w:rsidR="00A34963" w:rsidRDefault="00832B2F" w:rsidP="001D22E3">
      <w:pPr>
        <w:pStyle w:val="Leveli"/>
        <w:numPr>
          <w:ilvl w:val="3"/>
          <w:numId w:val="35"/>
        </w:numPr>
      </w:pPr>
      <w:r>
        <w:t>the s</w:t>
      </w:r>
      <w:r w:rsidR="00A34963">
        <w:t>urvival</w:t>
      </w:r>
      <w:r>
        <w:t xml:space="preserve"> and continuing effect of </w:t>
      </w:r>
      <w:r w:rsidR="009E2F27">
        <w:t>clause</w:t>
      </w:r>
      <w:r>
        <w:t xml:space="preserve"> 11 of this document; and</w:t>
      </w:r>
    </w:p>
    <w:p w:rsidR="00832B2F" w:rsidRPr="00832B2F" w:rsidRDefault="00832B2F" w:rsidP="001D22E3">
      <w:pPr>
        <w:pStyle w:val="Leveli"/>
        <w:numPr>
          <w:ilvl w:val="3"/>
          <w:numId w:val="35"/>
        </w:numPr>
      </w:pPr>
      <w:r>
        <w:t>the User's return or destruction of the documents as set out in clause 1</w:t>
      </w:r>
      <w:r w:rsidR="00B072C7">
        <w:t>2</w:t>
      </w:r>
      <w:r>
        <w:t>.</w:t>
      </w:r>
    </w:p>
    <w:p w:rsidR="00D32FCB" w:rsidRPr="00350E16" w:rsidRDefault="00D32FCB" w:rsidP="001D22E3">
      <w:pPr>
        <w:pStyle w:val="Level1"/>
        <w:numPr>
          <w:ilvl w:val="0"/>
          <w:numId w:val="41"/>
        </w:numPr>
        <w:rPr>
          <w:lang w:eastAsia="zh-CN"/>
        </w:rPr>
      </w:pPr>
      <w:bookmarkStart w:id="15" w:name="_Toc153267312"/>
      <w:bookmarkStart w:id="16" w:name="_Ref153854377"/>
      <w:bookmarkStart w:id="17" w:name="_Toc295311440"/>
      <w:bookmarkStart w:id="18" w:name="_Toc317780082"/>
      <w:bookmarkStart w:id="19" w:name="_Toc317784016"/>
      <w:bookmarkStart w:id="20" w:name="_Ref332387594"/>
      <w:bookmarkStart w:id="21" w:name="_Toc332812208"/>
      <w:bookmarkStart w:id="22" w:name="_Toc153267314"/>
      <w:bookmarkStart w:id="23" w:name="_Toc295311442"/>
      <w:bookmarkStart w:id="24" w:name="_Toc317780084"/>
      <w:bookmarkStart w:id="25" w:name="_Toc317784018"/>
      <w:bookmarkStart w:id="26" w:name="_Toc332812210"/>
      <w:bookmarkStart w:id="27" w:name="_Ref181528801"/>
      <w:bookmarkStart w:id="28" w:name="_Toc211845594"/>
      <w:bookmarkStart w:id="29" w:name="_Toc318120444"/>
      <w:bookmarkStart w:id="30" w:name="_Toc332812216"/>
      <w:r w:rsidRPr="00350E16">
        <w:rPr>
          <w:lang w:eastAsia="zh-CN"/>
        </w:rPr>
        <w:t>Disclosures required by law</w:t>
      </w:r>
      <w:bookmarkEnd w:id="15"/>
      <w:bookmarkEnd w:id="16"/>
      <w:bookmarkEnd w:id="17"/>
      <w:bookmarkEnd w:id="18"/>
      <w:bookmarkEnd w:id="19"/>
      <w:bookmarkEnd w:id="20"/>
      <w:bookmarkEnd w:id="21"/>
    </w:p>
    <w:p w:rsidR="00D32FCB" w:rsidRPr="00F4187A" w:rsidRDefault="00D32FCB" w:rsidP="001D22E3">
      <w:pPr>
        <w:pStyle w:val="Levela"/>
        <w:numPr>
          <w:ilvl w:val="2"/>
          <w:numId w:val="31"/>
        </w:numPr>
        <w:rPr>
          <w:lang w:eastAsia="zh-CN"/>
        </w:rPr>
      </w:pPr>
      <w:bookmarkStart w:id="31" w:name="_Ref153854361"/>
      <w:r w:rsidRPr="00F4187A">
        <w:rPr>
          <w:lang w:eastAsia="zh-CN"/>
        </w:rPr>
        <w:t xml:space="preserve">Subject to </w:t>
      </w:r>
      <w:bookmarkStart w:id="32" w:name="Text138"/>
      <w:r w:rsidR="001672E2" w:rsidRPr="00F4187A">
        <w:rPr>
          <w:lang w:eastAsia="zh-CN"/>
        </w:rPr>
        <w:t xml:space="preserve">clause </w:t>
      </w:r>
      <w:r w:rsidR="003E4FBA" w:rsidRPr="00F4187A">
        <w:rPr>
          <w:lang w:eastAsia="zh-CN"/>
        </w:rPr>
        <w:t>1</w:t>
      </w:r>
      <w:r w:rsidR="00B072C7" w:rsidRPr="00F4187A">
        <w:rPr>
          <w:lang w:eastAsia="zh-CN"/>
        </w:rPr>
        <w:t>1</w:t>
      </w:r>
      <w:r w:rsidRPr="00F4187A">
        <w:rPr>
          <w:lang w:eastAsia="zh-CN"/>
        </w:rPr>
        <w:fldChar w:fldCharType="begin"/>
      </w:r>
      <w:r w:rsidRPr="00F4187A">
        <w:rPr>
          <w:lang w:eastAsia="zh-CN"/>
        </w:rPr>
        <w:instrText xml:space="preserve"> REF _Ref153854344 \n \h </w:instrText>
      </w:r>
      <w:r w:rsidR="00F4187A">
        <w:rPr>
          <w:lang w:eastAsia="zh-CN"/>
        </w:rPr>
        <w:instrText xml:space="preserve"> \* MERGEFORMAT </w:instrText>
      </w:r>
      <w:r w:rsidRPr="00F4187A">
        <w:rPr>
          <w:lang w:eastAsia="zh-CN"/>
        </w:rPr>
      </w:r>
      <w:r w:rsidRPr="00F4187A">
        <w:rPr>
          <w:lang w:eastAsia="zh-CN"/>
        </w:rPr>
        <w:fldChar w:fldCharType="separate"/>
      </w:r>
      <w:r w:rsidR="00CA588C">
        <w:rPr>
          <w:lang w:eastAsia="zh-CN"/>
        </w:rPr>
        <w:t>(b)</w:t>
      </w:r>
      <w:r w:rsidRPr="00F4187A">
        <w:rPr>
          <w:lang w:eastAsia="zh-CN"/>
        </w:rPr>
        <w:fldChar w:fldCharType="end"/>
      </w:r>
      <w:bookmarkEnd w:id="32"/>
      <w:r w:rsidRPr="00F4187A">
        <w:rPr>
          <w:lang w:eastAsia="zh-CN"/>
        </w:rPr>
        <w:t xml:space="preserve">, the User may disclose </w:t>
      </w:r>
      <w:r w:rsidR="000F52C7" w:rsidRPr="00F4187A">
        <w:rPr>
          <w:lang w:eastAsia="zh-CN"/>
        </w:rPr>
        <w:t>Restricted</w:t>
      </w:r>
      <w:r w:rsidRPr="00F4187A">
        <w:rPr>
          <w:lang w:eastAsia="zh-CN"/>
        </w:rPr>
        <w:t xml:space="preserve"> Data that the User is required to disclose</w:t>
      </w:r>
      <w:bookmarkEnd w:id="31"/>
      <w:r w:rsidRPr="00F4187A">
        <w:rPr>
          <w:lang w:eastAsia="zh-CN"/>
        </w:rPr>
        <w:t xml:space="preserve"> by law or by order of any court or tribunal of competent jurisdiction, or by any </w:t>
      </w:r>
      <w:r w:rsidR="007329AB" w:rsidRPr="00F4187A">
        <w:rPr>
          <w:lang w:eastAsia="zh-CN"/>
        </w:rPr>
        <w:t>g</w:t>
      </w:r>
      <w:r w:rsidRPr="00F4187A">
        <w:rPr>
          <w:lang w:eastAsia="zh-CN"/>
        </w:rPr>
        <w:t xml:space="preserve">overnment </w:t>
      </w:r>
      <w:r w:rsidR="007329AB" w:rsidRPr="00F4187A">
        <w:rPr>
          <w:lang w:eastAsia="zh-CN"/>
        </w:rPr>
        <w:t>a</w:t>
      </w:r>
      <w:r w:rsidRPr="00F4187A">
        <w:rPr>
          <w:lang w:eastAsia="zh-CN"/>
        </w:rPr>
        <w:t>gency, stock exchange or other regulatory body</w:t>
      </w:r>
      <w:r w:rsidR="001672E2" w:rsidRPr="00F4187A">
        <w:rPr>
          <w:lang w:eastAsia="zh-CN"/>
        </w:rPr>
        <w:t xml:space="preserve"> and such disclosure will be treated as a disclosure for a Permitted Purpose</w:t>
      </w:r>
      <w:r w:rsidRPr="00F4187A">
        <w:rPr>
          <w:lang w:eastAsia="zh-CN"/>
        </w:rPr>
        <w:t>.</w:t>
      </w:r>
    </w:p>
    <w:p w:rsidR="00D32FCB" w:rsidRPr="00F4187A" w:rsidRDefault="00D32FCB" w:rsidP="001D22E3">
      <w:pPr>
        <w:pStyle w:val="Levela"/>
        <w:numPr>
          <w:ilvl w:val="2"/>
          <w:numId w:val="31"/>
        </w:numPr>
        <w:rPr>
          <w:lang w:eastAsia="zh-CN"/>
        </w:rPr>
      </w:pPr>
      <w:bookmarkStart w:id="33" w:name="_Ref153854344"/>
      <w:r w:rsidRPr="00F4187A">
        <w:rPr>
          <w:lang w:eastAsia="zh-CN"/>
        </w:rPr>
        <w:t xml:space="preserve">If the User is required to make a disclosure under </w:t>
      </w:r>
      <w:r w:rsidR="00E62EBF" w:rsidRPr="00F4187A">
        <w:rPr>
          <w:lang w:eastAsia="zh-CN"/>
        </w:rPr>
        <w:t xml:space="preserve">clause </w:t>
      </w:r>
      <w:r w:rsidR="003E4FBA" w:rsidRPr="00F4187A">
        <w:rPr>
          <w:lang w:eastAsia="zh-CN"/>
        </w:rPr>
        <w:t>1</w:t>
      </w:r>
      <w:r w:rsidR="00B072C7" w:rsidRPr="00F4187A">
        <w:rPr>
          <w:lang w:eastAsia="zh-CN"/>
        </w:rPr>
        <w:t>1</w:t>
      </w:r>
      <w:r w:rsidRPr="00F4187A">
        <w:rPr>
          <w:lang w:eastAsia="zh-CN"/>
        </w:rPr>
        <w:fldChar w:fldCharType="begin"/>
      </w:r>
      <w:r w:rsidRPr="00F4187A">
        <w:rPr>
          <w:lang w:eastAsia="zh-CN"/>
        </w:rPr>
        <w:instrText xml:space="preserve"> REF _Ref153854361 \n \h </w:instrText>
      </w:r>
      <w:r w:rsidR="00F4187A">
        <w:rPr>
          <w:lang w:eastAsia="zh-CN"/>
        </w:rPr>
        <w:instrText xml:space="preserve"> \* MERGEFORMAT </w:instrText>
      </w:r>
      <w:r w:rsidRPr="00F4187A">
        <w:rPr>
          <w:lang w:eastAsia="zh-CN"/>
        </w:rPr>
      </w:r>
      <w:r w:rsidRPr="00F4187A">
        <w:rPr>
          <w:lang w:eastAsia="zh-CN"/>
        </w:rPr>
        <w:fldChar w:fldCharType="separate"/>
      </w:r>
      <w:r w:rsidR="00CA588C">
        <w:rPr>
          <w:lang w:eastAsia="zh-CN"/>
        </w:rPr>
        <w:t>(a)</w:t>
      </w:r>
      <w:r w:rsidRPr="00F4187A">
        <w:rPr>
          <w:lang w:eastAsia="zh-CN"/>
        </w:rPr>
        <w:fldChar w:fldCharType="end"/>
      </w:r>
      <w:r w:rsidRPr="00F4187A">
        <w:rPr>
          <w:lang w:eastAsia="zh-CN"/>
        </w:rPr>
        <w:t>, the User must:</w:t>
      </w:r>
      <w:bookmarkEnd w:id="33"/>
    </w:p>
    <w:p w:rsidR="00D32FCB" w:rsidRPr="00F4187A" w:rsidRDefault="003D7741" w:rsidP="001D22E3">
      <w:pPr>
        <w:pStyle w:val="Leveli"/>
        <w:numPr>
          <w:ilvl w:val="3"/>
          <w:numId w:val="40"/>
        </w:numPr>
        <w:rPr>
          <w:lang w:eastAsia="zh-CN"/>
        </w:rPr>
      </w:pPr>
      <w:r w:rsidRPr="00F4187A">
        <w:rPr>
          <w:lang w:eastAsia="zh-CN"/>
        </w:rPr>
        <w:t>except where prohibited by law</w:t>
      </w:r>
      <w:r w:rsidR="002703C9" w:rsidRPr="00F4187A">
        <w:rPr>
          <w:lang w:eastAsia="zh-CN"/>
        </w:rPr>
        <w:t xml:space="preserve">, </w:t>
      </w:r>
      <w:r w:rsidR="006000B2" w:rsidRPr="00F4187A">
        <w:rPr>
          <w:lang w:eastAsia="zh-CN"/>
        </w:rPr>
        <w:t xml:space="preserve">take all reasonable steps to </w:t>
      </w:r>
      <w:r w:rsidR="00D32FCB" w:rsidRPr="00F4187A">
        <w:rPr>
          <w:lang w:eastAsia="zh-CN"/>
        </w:rPr>
        <w:t>notify the Discloser</w:t>
      </w:r>
      <w:r w:rsidR="000D293F" w:rsidRPr="00F4187A">
        <w:rPr>
          <w:lang w:eastAsia="zh-CN"/>
        </w:rPr>
        <w:t>,</w:t>
      </w:r>
      <w:r w:rsidR="00952471" w:rsidRPr="00F4187A">
        <w:rPr>
          <w:lang w:eastAsia="zh-CN"/>
        </w:rPr>
        <w:t xml:space="preserve"> in writing</w:t>
      </w:r>
      <w:r w:rsidR="000D293F" w:rsidRPr="00F4187A">
        <w:rPr>
          <w:lang w:eastAsia="zh-CN"/>
        </w:rPr>
        <w:t>,</w:t>
      </w:r>
      <w:r w:rsidR="00D32FCB" w:rsidRPr="00F4187A">
        <w:rPr>
          <w:lang w:eastAsia="zh-CN"/>
        </w:rPr>
        <w:t xml:space="preserve"> immediately </w:t>
      </w:r>
      <w:r w:rsidR="00644494" w:rsidRPr="00F4187A">
        <w:rPr>
          <w:lang w:eastAsia="zh-CN"/>
        </w:rPr>
        <w:t xml:space="preserve">if </w:t>
      </w:r>
      <w:r w:rsidR="00D32FCB" w:rsidRPr="00F4187A">
        <w:rPr>
          <w:lang w:eastAsia="zh-CN"/>
        </w:rPr>
        <w:t xml:space="preserve">it anticipates that it may be required to disclose any of the </w:t>
      </w:r>
      <w:r w:rsidR="000F52C7" w:rsidRPr="00F4187A">
        <w:rPr>
          <w:lang w:eastAsia="zh-CN"/>
        </w:rPr>
        <w:t>Restricted</w:t>
      </w:r>
      <w:r w:rsidR="00D32FCB" w:rsidRPr="00F4187A">
        <w:rPr>
          <w:lang w:eastAsia="zh-CN"/>
        </w:rPr>
        <w:t xml:space="preserve"> Data;</w:t>
      </w:r>
    </w:p>
    <w:p w:rsidR="00D32FCB" w:rsidRPr="00F4187A" w:rsidRDefault="00D32FCB" w:rsidP="001D22E3">
      <w:pPr>
        <w:pStyle w:val="Leveli"/>
        <w:numPr>
          <w:ilvl w:val="3"/>
          <w:numId w:val="40"/>
        </w:numPr>
        <w:rPr>
          <w:lang w:eastAsia="zh-CN"/>
        </w:rPr>
      </w:pPr>
      <w:r w:rsidRPr="00F4187A">
        <w:rPr>
          <w:lang w:eastAsia="zh-CN"/>
        </w:rPr>
        <w:t xml:space="preserve">consult with and follow any reasonable directions from the </w:t>
      </w:r>
      <w:r w:rsidR="00F26605" w:rsidRPr="00F4187A">
        <w:rPr>
          <w:lang w:eastAsia="zh-CN"/>
        </w:rPr>
        <w:t>Discloser</w:t>
      </w:r>
      <w:r w:rsidRPr="00F4187A">
        <w:rPr>
          <w:lang w:eastAsia="zh-CN"/>
        </w:rPr>
        <w:t xml:space="preserve"> to minimise disclosure; and</w:t>
      </w:r>
    </w:p>
    <w:p w:rsidR="00D32FCB" w:rsidRPr="00F4187A" w:rsidRDefault="00D32FCB" w:rsidP="001D22E3">
      <w:pPr>
        <w:pStyle w:val="Leveli"/>
        <w:numPr>
          <w:ilvl w:val="3"/>
          <w:numId w:val="40"/>
        </w:numPr>
        <w:rPr>
          <w:lang w:eastAsia="zh-CN"/>
        </w:rPr>
      </w:pPr>
      <w:r w:rsidRPr="00F4187A">
        <w:rPr>
          <w:lang w:eastAsia="zh-CN"/>
        </w:rPr>
        <w:t xml:space="preserve">if disclosure cannot be avoided, only disclose </w:t>
      </w:r>
      <w:r w:rsidR="000F52C7" w:rsidRPr="00F4187A">
        <w:rPr>
          <w:lang w:eastAsia="zh-CN"/>
        </w:rPr>
        <w:t>Restricted</w:t>
      </w:r>
      <w:r w:rsidRPr="00F4187A">
        <w:rPr>
          <w:lang w:eastAsia="zh-CN"/>
        </w:rPr>
        <w:t xml:space="preserve"> Data to the extent necessary to comply</w:t>
      </w:r>
      <w:r w:rsidR="00865A1B" w:rsidRPr="00F4187A">
        <w:rPr>
          <w:lang w:eastAsia="zh-CN"/>
        </w:rPr>
        <w:t xml:space="preserve"> with its legal obligations</w:t>
      </w:r>
      <w:r w:rsidRPr="00F4187A">
        <w:rPr>
          <w:lang w:eastAsia="zh-CN"/>
        </w:rPr>
        <w:t xml:space="preserve">, and use reasonable efforts to ensure that any </w:t>
      </w:r>
      <w:r w:rsidR="000F52C7" w:rsidRPr="00F4187A">
        <w:rPr>
          <w:lang w:eastAsia="zh-CN"/>
        </w:rPr>
        <w:t>Restricted</w:t>
      </w:r>
      <w:r w:rsidRPr="00F4187A">
        <w:rPr>
          <w:lang w:eastAsia="zh-CN"/>
        </w:rPr>
        <w:t xml:space="preserve"> Data disclosed is kept confidential.  </w:t>
      </w:r>
    </w:p>
    <w:p w:rsidR="00D32FCB" w:rsidRPr="00350E16" w:rsidRDefault="00EF5DD2" w:rsidP="001D22E3">
      <w:pPr>
        <w:pStyle w:val="Level1"/>
        <w:numPr>
          <w:ilvl w:val="0"/>
          <w:numId w:val="41"/>
        </w:numPr>
        <w:rPr>
          <w:lang w:eastAsia="zh-CN"/>
        </w:rPr>
      </w:pPr>
      <w:r>
        <w:rPr>
          <w:lang w:eastAsia="zh-CN"/>
        </w:rPr>
        <w:t>USER</w:t>
      </w:r>
      <w:r w:rsidRPr="00350E16">
        <w:rPr>
          <w:lang w:eastAsia="zh-CN"/>
        </w:rPr>
        <w:t xml:space="preserve">'s </w:t>
      </w:r>
      <w:r w:rsidR="00D32FCB" w:rsidRPr="00350E16">
        <w:rPr>
          <w:lang w:eastAsia="zh-CN"/>
        </w:rPr>
        <w:t>return or destruction of documents</w:t>
      </w:r>
      <w:bookmarkEnd w:id="22"/>
      <w:bookmarkEnd w:id="23"/>
      <w:bookmarkEnd w:id="24"/>
      <w:bookmarkEnd w:id="25"/>
      <w:bookmarkEnd w:id="26"/>
    </w:p>
    <w:p w:rsidR="00D32FCB" w:rsidRPr="00350E16" w:rsidRDefault="00D32FCB" w:rsidP="00411B90">
      <w:pPr>
        <w:pStyle w:val="Level11fo"/>
        <w:numPr>
          <w:ilvl w:val="2"/>
          <w:numId w:val="41"/>
        </w:numPr>
        <w:rPr>
          <w:lang w:eastAsia="zh-CN"/>
        </w:rPr>
      </w:pPr>
      <w:r>
        <w:rPr>
          <w:lang w:eastAsia="zh-CN"/>
        </w:rPr>
        <w:t>In the event of any b</w:t>
      </w:r>
      <w:r w:rsidR="00423F2D">
        <w:rPr>
          <w:lang w:eastAsia="zh-CN"/>
        </w:rPr>
        <w:t>r</w:t>
      </w:r>
      <w:r>
        <w:rPr>
          <w:lang w:eastAsia="zh-CN"/>
        </w:rPr>
        <w:t xml:space="preserve">each </w:t>
      </w:r>
      <w:r w:rsidR="00E62EBF">
        <w:rPr>
          <w:lang w:eastAsia="zh-CN"/>
        </w:rPr>
        <w:t>by the User of an obligation under</w:t>
      </w:r>
      <w:r w:rsidR="00CE7E9A">
        <w:rPr>
          <w:lang w:eastAsia="zh-CN"/>
        </w:rPr>
        <w:t xml:space="preserve"> clause 4, 5 or 6 of</w:t>
      </w:r>
      <w:r w:rsidR="00E62EBF">
        <w:rPr>
          <w:lang w:eastAsia="zh-CN"/>
        </w:rPr>
        <w:t xml:space="preserve"> this document</w:t>
      </w:r>
      <w:r>
        <w:rPr>
          <w:lang w:eastAsia="zh-CN"/>
        </w:rPr>
        <w:t xml:space="preserve">, </w:t>
      </w:r>
      <w:r w:rsidR="008A145F">
        <w:rPr>
          <w:lang w:eastAsia="zh-CN"/>
        </w:rPr>
        <w:t>a revocation of the licence under clause 10(a)</w:t>
      </w:r>
      <w:r w:rsidR="003E4FBA">
        <w:rPr>
          <w:lang w:eastAsia="zh-CN"/>
        </w:rPr>
        <w:t>,</w:t>
      </w:r>
      <w:r w:rsidR="007A7167">
        <w:rPr>
          <w:lang w:eastAsia="zh-CN"/>
        </w:rPr>
        <w:t xml:space="preserve"> or</w:t>
      </w:r>
      <w:r w:rsidR="003E4FBA">
        <w:rPr>
          <w:lang w:eastAsia="zh-CN"/>
        </w:rPr>
        <w:t xml:space="preserve"> a termination of the license under</w:t>
      </w:r>
      <w:r w:rsidR="008A145F">
        <w:rPr>
          <w:lang w:eastAsia="zh-CN"/>
        </w:rPr>
        <w:t xml:space="preserve"> clause 10(c)</w:t>
      </w:r>
      <w:r>
        <w:rPr>
          <w:lang w:eastAsia="zh-CN"/>
        </w:rPr>
        <w:t>, the User must</w:t>
      </w:r>
      <w:r w:rsidRPr="00350E16">
        <w:rPr>
          <w:lang w:eastAsia="zh-CN"/>
        </w:rPr>
        <w:t>:</w:t>
      </w:r>
    </w:p>
    <w:p w:rsidR="00D32FCB" w:rsidRPr="00350E16" w:rsidRDefault="00D32FCB" w:rsidP="00411B90">
      <w:pPr>
        <w:pStyle w:val="Levela"/>
        <w:numPr>
          <w:ilvl w:val="3"/>
          <w:numId w:val="41"/>
        </w:numPr>
        <w:rPr>
          <w:lang w:eastAsia="zh-CN"/>
        </w:rPr>
      </w:pPr>
      <w:r w:rsidRPr="00350E16">
        <w:rPr>
          <w:lang w:eastAsia="zh-CN"/>
        </w:rPr>
        <w:t xml:space="preserve">deliver to the </w:t>
      </w:r>
      <w:r>
        <w:rPr>
          <w:lang w:eastAsia="zh-CN"/>
        </w:rPr>
        <w:t>Discloser</w:t>
      </w:r>
      <w:r w:rsidRPr="00350E16">
        <w:rPr>
          <w:lang w:eastAsia="zh-CN"/>
        </w:rPr>
        <w:t xml:space="preserve"> all </w:t>
      </w:r>
      <w:r w:rsidR="00E62EBF">
        <w:rPr>
          <w:lang w:eastAsia="zh-CN"/>
        </w:rPr>
        <w:t xml:space="preserve">data, </w:t>
      </w:r>
      <w:r w:rsidRPr="00350E16">
        <w:rPr>
          <w:lang w:eastAsia="zh-CN"/>
        </w:rPr>
        <w:t xml:space="preserve">documents and other materials containing, recording or referring to </w:t>
      </w:r>
      <w:r w:rsidR="000F52C7">
        <w:rPr>
          <w:lang w:eastAsia="zh-CN"/>
        </w:rPr>
        <w:t>Restricted</w:t>
      </w:r>
      <w:r>
        <w:rPr>
          <w:lang w:eastAsia="zh-CN"/>
        </w:rPr>
        <w:t xml:space="preserve"> Data</w:t>
      </w:r>
      <w:r w:rsidRPr="00350E16">
        <w:rPr>
          <w:lang w:eastAsia="zh-CN"/>
        </w:rPr>
        <w:t>; and</w:t>
      </w:r>
    </w:p>
    <w:p w:rsidR="00D32FCB" w:rsidRPr="00350E16" w:rsidRDefault="00D32FCB" w:rsidP="00411B90">
      <w:pPr>
        <w:pStyle w:val="Levela"/>
        <w:numPr>
          <w:ilvl w:val="3"/>
          <w:numId w:val="41"/>
        </w:numPr>
        <w:rPr>
          <w:lang w:eastAsia="zh-CN"/>
        </w:rPr>
      </w:pPr>
      <w:r w:rsidRPr="00350E16">
        <w:rPr>
          <w:lang w:eastAsia="zh-CN"/>
        </w:rPr>
        <w:t xml:space="preserve">erase or destroy in all electronic and other intangible records containing, recording or referring to </w:t>
      </w:r>
      <w:r w:rsidR="000F52C7">
        <w:rPr>
          <w:lang w:eastAsia="zh-CN"/>
        </w:rPr>
        <w:t>Restricted</w:t>
      </w:r>
      <w:r>
        <w:rPr>
          <w:lang w:eastAsia="zh-CN"/>
        </w:rPr>
        <w:t xml:space="preserve"> Data</w:t>
      </w:r>
      <w:r w:rsidRPr="00350E16">
        <w:rPr>
          <w:lang w:eastAsia="zh-CN"/>
        </w:rPr>
        <w:t>,</w:t>
      </w:r>
    </w:p>
    <w:p w:rsidR="0069147A" w:rsidRDefault="0069147A" w:rsidP="00D32FCB">
      <w:pPr>
        <w:pStyle w:val="Level11fo"/>
        <w:rPr>
          <w:lang w:eastAsia="zh-CN"/>
        </w:rPr>
      </w:pPr>
      <w:r>
        <w:rPr>
          <w:lang w:eastAsia="zh-CN"/>
        </w:rPr>
        <w:tab/>
      </w:r>
      <w:r w:rsidR="00D32FCB" w:rsidRPr="00350E16">
        <w:rPr>
          <w:lang w:eastAsia="zh-CN"/>
        </w:rPr>
        <w:t xml:space="preserve">which are in the possession, power or control of the </w:t>
      </w:r>
      <w:r w:rsidR="00D32FCB">
        <w:rPr>
          <w:lang w:eastAsia="zh-CN"/>
        </w:rPr>
        <w:t>User</w:t>
      </w:r>
      <w:r w:rsidR="00D32FCB" w:rsidRPr="00350E16">
        <w:rPr>
          <w:lang w:eastAsia="zh-CN"/>
        </w:rPr>
        <w:t>.</w:t>
      </w:r>
    </w:p>
    <w:p w:rsidR="002703C9" w:rsidRPr="00F4187A" w:rsidRDefault="0069147A" w:rsidP="00411B90">
      <w:pPr>
        <w:pStyle w:val="Level11fo"/>
        <w:numPr>
          <w:ilvl w:val="2"/>
          <w:numId w:val="41"/>
        </w:numPr>
        <w:rPr>
          <w:lang w:eastAsia="zh-CN"/>
        </w:rPr>
      </w:pPr>
      <w:r w:rsidRPr="00F4187A">
        <w:rPr>
          <w:lang w:eastAsia="zh-CN"/>
        </w:rPr>
        <w:t>Clause 1</w:t>
      </w:r>
      <w:r w:rsidR="00B072C7" w:rsidRPr="00F4187A">
        <w:rPr>
          <w:lang w:eastAsia="zh-CN"/>
        </w:rPr>
        <w:t>2</w:t>
      </w:r>
      <w:r w:rsidRPr="00F4187A">
        <w:rPr>
          <w:lang w:eastAsia="zh-CN"/>
        </w:rPr>
        <w:t xml:space="preserve">(a) shall not apply to the User strictly to the extent that any such </w:t>
      </w:r>
      <w:r w:rsidR="006C098C" w:rsidRPr="00F4187A">
        <w:rPr>
          <w:lang w:eastAsia="zh-CN"/>
        </w:rPr>
        <w:t xml:space="preserve">Restricted Data </w:t>
      </w:r>
      <w:r w:rsidRPr="00F4187A">
        <w:rPr>
          <w:lang w:eastAsia="zh-CN"/>
        </w:rPr>
        <w:t>is</w:t>
      </w:r>
      <w:r w:rsidR="002703C9" w:rsidRPr="00F4187A">
        <w:rPr>
          <w:lang w:eastAsia="zh-CN"/>
        </w:rPr>
        <w:t>:</w:t>
      </w:r>
      <w:r w:rsidRPr="00F4187A">
        <w:rPr>
          <w:lang w:eastAsia="zh-CN"/>
        </w:rPr>
        <w:t xml:space="preserve"> </w:t>
      </w:r>
    </w:p>
    <w:p w:rsidR="002703C9" w:rsidRPr="00F4187A" w:rsidRDefault="0069147A" w:rsidP="00F4187A">
      <w:pPr>
        <w:pStyle w:val="Level11fo"/>
        <w:numPr>
          <w:ilvl w:val="3"/>
          <w:numId w:val="41"/>
        </w:numPr>
        <w:tabs>
          <w:tab w:val="clear" w:pos="1406"/>
        </w:tabs>
        <w:rPr>
          <w:lang w:eastAsia="zh-CN"/>
        </w:rPr>
      </w:pPr>
      <w:r w:rsidRPr="00F4187A">
        <w:rPr>
          <w:lang w:eastAsia="zh-CN"/>
        </w:rPr>
        <w:t xml:space="preserve">required to be </w:t>
      </w:r>
      <w:r w:rsidR="002D3C24" w:rsidRPr="00F4187A">
        <w:rPr>
          <w:lang w:eastAsia="zh-CN"/>
        </w:rPr>
        <w:t xml:space="preserve">retained </w:t>
      </w:r>
      <w:r w:rsidRPr="00F4187A">
        <w:rPr>
          <w:lang w:eastAsia="zh-CN"/>
        </w:rPr>
        <w:t>by the User by law</w:t>
      </w:r>
      <w:r w:rsidR="002D3C24" w:rsidRPr="00F4187A">
        <w:rPr>
          <w:lang w:eastAsia="zh-CN"/>
        </w:rPr>
        <w:t xml:space="preserve"> or for regulatory compliance purposes</w:t>
      </w:r>
      <w:r w:rsidR="002703C9" w:rsidRPr="00F4187A">
        <w:rPr>
          <w:lang w:eastAsia="zh-CN"/>
        </w:rPr>
        <w:t>;</w:t>
      </w:r>
      <w:r w:rsidR="003D7741" w:rsidRPr="00F4187A">
        <w:rPr>
          <w:lang w:eastAsia="zh-CN"/>
        </w:rPr>
        <w:t xml:space="preserve"> or</w:t>
      </w:r>
    </w:p>
    <w:p w:rsidR="002703C9" w:rsidRPr="00F4187A" w:rsidRDefault="002703C9" w:rsidP="002703C9">
      <w:pPr>
        <w:pStyle w:val="Level11fo"/>
        <w:numPr>
          <w:ilvl w:val="3"/>
          <w:numId w:val="41"/>
        </w:numPr>
        <w:tabs>
          <w:tab w:val="clear" w:pos="1406"/>
        </w:tabs>
        <w:rPr>
          <w:lang w:eastAsia="zh-CN"/>
        </w:rPr>
      </w:pPr>
      <w:r w:rsidRPr="00F4187A">
        <w:rPr>
          <w:lang w:eastAsia="zh-CN"/>
        </w:rPr>
        <w:t>stored as part of automatic IT back-up</w:t>
      </w:r>
      <w:r w:rsidR="003D7741" w:rsidRPr="00F4187A">
        <w:rPr>
          <w:lang w:eastAsia="zh-CN"/>
        </w:rPr>
        <w:t xml:space="preserve"> in a </w:t>
      </w:r>
      <w:r w:rsidR="006C098C" w:rsidRPr="00F4187A">
        <w:rPr>
          <w:lang w:eastAsia="zh-CN"/>
        </w:rPr>
        <w:t>manner</w:t>
      </w:r>
      <w:r w:rsidR="003D7741" w:rsidRPr="00F4187A">
        <w:rPr>
          <w:lang w:eastAsia="zh-CN"/>
        </w:rPr>
        <w:t xml:space="preserve"> that makes the </w:t>
      </w:r>
      <w:r w:rsidR="006C098C" w:rsidRPr="00F4187A">
        <w:rPr>
          <w:lang w:eastAsia="zh-CN"/>
        </w:rPr>
        <w:t xml:space="preserve">Restricted Data </w:t>
      </w:r>
      <w:r w:rsidR="003D7741" w:rsidRPr="00F4187A">
        <w:rPr>
          <w:lang w:eastAsia="zh-CN"/>
        </w:rPr>
        <w:t>impossible to deliver to the Discloser or erase or destroy in accordance with clause 12(a) above.</w:t>
      </w:r>
    </w:p>
    <w:p w:rsidR="002D4BA7" w:rsidRPr="00F4187A" w:rsidRDefault="002D4BA7">
      <w:pPr>
        <w:pStyle w:val="Level11fo"/>
        <w:numPr>
          <w:ilvl w:val="2"/>
          <w:numId w:val="41"/>
        </w:numPr>
        <w:rPr>
          <w:lang w:eastAsia="zh-CN"/>
        </w:rPr>
      </w:pPr>
      <w:r w:rsidRPr="00F4187A">
        <w:rPr>
          <w:lang w:eastAsia="zh-CN"/>
        </w:rPr>
        <w:t>The User must:</w:t>
      </w:r>
    </w:p>
    <w:p w:rsidR="002D4BA7" w:rsidRPr="00F4187A" w:rsidRDefault="00975912" w:rsidP="00F4187A">
      <w:pPr>
        <w:pStyle w:val="Level11fo"/>
        <w:numPr>
          <w:ilvl w:val="3"/>
          <w:numId w:val="41"/>
        </w:numPr>
        <w:tabs>
          <w:tab w:val="clear" w:pos="1406"/>
        </w:tabs>
        <w:rPr>
          <w:lang w:eastAsia="zh-CN"/>
        </w:rPr>
      </w:pPr>
      <w:r w:rsidRPr="00F4187A">
        <w:rPr>
          <w:lang w:eastAsia="zh-CN"/>
        </w:rPr>
        <w:t>comply</w:t>
      </w:r>
      <w:r w:rsidR="002D4BA7" w:rsidRPr="00F4187A">
        <w:rPr>
          <w:lang w:eastAsia="zh-CN"/>
        </w:rPr>
        <w:t xml:space="preserve"> with the terms of this </w:t>
      </w:r>
      <w:r w:rsidR="00241C19" w:rsidRPr="00F4187A">
        <w:rPr>
          <w:lang w:eastAsia="zh-CN"/>
        </w:rPr>
        <w:t>document</w:t>
      </w:r>
      <w:r w:rsidR="002D4BA7" w:rsidRPr="00F4187A">
        <w:rPr>
          <w:lang w:eastAsia="zh-CN"/>
        </w:rPr>
        <w:t xml:space="preserve"> in relation to any Restricted Data retained under clause 12(b); and </w:t>
      </w:r>
    </w:p>
    <w:p w:rsidR="0069147A" w:rsidRPr="00F4187A" w:rsidRDefault="002D4BA7" w:rsidP="00F4187A">
      <w:pPr>
        <w:pStyle w:val="Level11fo"/>
        <w:numPr>
          <w:ilvl w:val="3"/>
          <w:numId w:val="41"/>
        </w:numPr>
        <w:tabs>
          <w:tab w:val="clear" w:pos="1406"/>
        </w:tabs>
        <w:rPr>
          <w:lang w:eastAsia="zh-CN"/>
        </w:rPr>
      </w:pPr>
      <w:r w:rsidRPr="00F4187A">
        <w:rPr>
          <w:lang w:eastAsia="zh-CN"/>
        </w:rPr>
        <w:t>de</w:t>
      </w:r>
      <w:r w:rsidR="00975912" w:rsidRPr="00F4187A">
        <w:rPr>
          <w:lang w:eastAsia="zh-CN"/>
        </w:rPr>
        <w:t>liver, erase</w:t>
      </w:r>
      <w:r w:rsidRPr="00F4187A">
        <w:rPr>
          <w:lang w:eastAsia="zh-CN"/>
        </w:rPr>
        <w:t xml:space="preserve"> or de</w:t>
      </w:r>
      <w:r w:rsidR="00975912" w:rsidRPr="00F4187A">
        <w:rPr>
          <w:lang w:eastAsia="zh-CN"/>
        </w:rPr>
        <w:t>stroy</w:t>
      </w:r>
      <w:r w:rsidRPr="00F4187A">
        <w:rPr>
          <w:lang w:eastAsia="zh-CN"/>
        </w:rPr>
        <w:t xml:space="preserve"> any Restricted Data retained under clause 12(b) in accordance with </w:t>
      </w:r>
      <w:r w:rsidR="00FD58F9" w:rsidRPr="00F4187A">
        <w:rPr>
          <w:lang w:eastAsia="zh-CN"/>
        </w:rPr>
        <w:t xml:space="preserve">clause 12(a) as soon as </w:t>
      </w:r>
      <w:r w:rsidRPr="00F4187A">
        <w:rPr>
          <w:lang w:eastAsia="zh-CN"/>
        </w:rPr>
        <w:t xml:space="preserve">reasonably </w:t>
      </w:r>
      <w:r w:rsidR="00FD58F9" w:rsidRPr="00F4187A">
        <w:rPr>
          <w:lang w:eastAsia="zh-CN"/>
        </w:rPr>
        <w:t>possible</w:t>
      </w:r>
      <w:r w:rsidR="002703C9" w:rsidRPr="00F4187A">
        <w:rPr>
          <w:lang w:eastAsia="zh-CN"/>
        </w:rPr>
        <w:t>.</w:t>
      </w:r>
      <w:r w:rsidR="006C098C" w:rsidRPr="00F4187A">
        <w:rPr>
          <w:lang w:eastAsia="zh-CN"/>
        </w:rPr>
        <w:t xml:space="preserve"> </w:t>
      </w:r>
    </w:p>
    <w:p w:rsidR="00D32FCB" w:rsidRPr="00B32178" w:rsidRDefault="00D32FCB" w:rsidP="001D22E3">
      <w:pPr>
        <w:pStyle w:val="Level1"/>
        <w:numPr>
          <w:ilvl w:val="0"/>
          <w:numId w:val="41"/>
        </w:numPr>
      </w:pPr>
      <w:r w:rsidRPr="00B32178">
        <w:t>general</w:t>
      </w:r>
      <w:bookmarkEnd w:id="27"/>
      <w:bookmarkEnd w:id="28"/>
      <w:bookmarkEnd w:id="29"/>
      <w:bookmarkEnd w:id="30"/>
    </w:p>
    <w:p w:rsidR="006C098C" w:rsidRPr="00F4187A" w:rsidRDefault="006C098C" w:rsidP="001D22E3">
      <w:pPr>
        <w:pStyle w:val="Levela"/>
        <w:numPr>
          <w:ilvl w:val="2"/>
          <w:numId w:val="28"/>
        </w:numPr>
        <w:rPr>
          <w:b/>
        </w:rPr>
      </w:pPr>
      <w:bookmarkStart w:id="34" w:name="_Ref181528856"/>
      <w:r w:rsidRPr="00B32178">
        <w:t>(</w:t>
      </w:r>
      <w:r w:rsidRPr="00B32178">
        <w:rPr>
          <w:b/>
        </w:rPr>
        <w:t>survival</w:t>
      </w:r>
      <w:r w:rsidRPr="00F4187A">
        <w:t>)</w:t>
      </w:r>
      <w:r w:rsidRPr="00B32178">
        <w:t xml:space="preserve"> Clauses 3, 4, 5, 6 and 9 survive termination of this document. </w:t>
      </w:r>
    </w:p>
    <w:p w:rsidR="00D32FCB" w:rsidRDefault="00D32FCB" w:rsidP="001D22E3">
      <w:pPr>
        <w:pStyle w:val="Levela"/>
        <w:numPr>
          <w:ilvl w:val="2"/>
          <w:numId w:val="28"/>
        </w:numPr>
      </w:pPr>
      <w:r>
        <w:t>(</w:t>
      </w:r>
      <w:r>
        <w:rPr>
          <w:b/>
        </w:rPr>
        <w:t>governing law</w:t>
      </w:r>
      <w:r>
        <w:t>) This document is governed by the laws of New South Wales.</w:t>
      </w:r>
      <w:bookmarkStart w:id="35" w:name="_Ref181528868"/>
      <w:bookmarkEnd w:id="34"/>
      <w:r>
        <w:t xml:space="preserve">  Each party submits to the non-exclusive jurisdiction of the courts of New South Wales, and any court that may hear appeals from any of those courts, for any proceedings in connection with this document</w:t>
      </w:r>
      <w:bookmarkEnd w:id="35"/>
      <w:r>
        <w:t xml:space="preserve">.  The </w:t>
      </w:r>
      <w:r w:rsidR="007369B5">
        <w:t xml:space="preserve">User </w:t>
      </w:r>
      <w:r>
        <w:t>irrevocably waives:</w:t>
      </w:r>
    </w:p>
    <w:p w:rsidR="00D32FCB" w:rsidRDefault="00D32FCB" w:rsidP="001D22E3">
      <w:pPr>
        <w:pStyle w:val="Leveli"/>
        <w:numPr>
          <w:ilvl w:val="3"/>
          <w:numId w:val="28"/>
        </w:numPr>
      </w:pPr>
      <w:r>
        <w:t>any objection to the venue of any proceedings on the ground that they have been brought in an inconvenient forum; and</w:t>
      </w:r>
    </w:p>
    <w:p w:rsidR="00D32FCB" w:rsidRDefault="00D32FCB" w:rsidP="001D22E3">
      <w:pPr>
        <w:pStyle w:val="Leveli"/>
        <w:numPr>
          <w:ilvl w:val="3"/>
          <w:numId w:val="28"/>
        </w:numPr>
      </w:pPr>
      <w:r>
        <w:t>any immunity from set off, suits, proceedings and execution to which it or any of its property may now or in the future be entitled under any applicable law.</w:t>
      </w:r>
    </w:p>
    <w:p w:rsidR="00D32FCB" w:rsidRDefault="00D32FCB" w:rsidP="001D22E3">
      <w:pPr>
        <w:pStyle w:val="Levela"/>
        <w:numPr>
          <w:ilvl w:val="2"/>
          <w:numId w:val="28"/>
        </w:numPr>
      </w:pPr>
      <w:r>
        <w:t>(</w:t>
      </w:r>
      <w:r>
        <w:rPr>
          <w:b/>
        </w:rPr>
        <w:t>election and waiver</w:t>
      </w:r>
      <w:r>
        <w:t>) The exercise of a right does not prevent any further exercise of that right or of any other right.  Neither the exercise of a right nor a delay in the exercise of a right operates as an election or variation of the terms of this document.</w:t>
      </w:r>
    </w:p>
    <w:p w:rsidR="00D32FCB" w:rsidRDefault="00D32FCB" w:rsidP="001D22E3">
      <w:pPr>
        <w:pStyle w:val="Levela"/>
        <w:numPr>
          <w:ilvl w:val="2"/>
          <w:numId w:val="28"/>
        </w:numPr>
      </w:pPr>
      <w:r>
        <w:t>(</w:t>
      </w:r>
      <w:r>
        <w:rPr>
          <w:b/>
        </w:rPr>
        <w:t>rights cumulative</w:t>
      </w:r>
      <w:r>
        <w:t>) Any right that the Discloser has under this document is in addition to, and does not replace or limit, any other right that the Discloser has under general law.</w:t>
      </w:r>
    </w:p>
    <w:p w:rsidR="00426408" w:rsidRDefault="00426408">
      <w:pPr>
        <w:rPr>
          <w:b/>
          <w:caps/>
          <w:lang w:eastAsia="zh-CN"/>
        </w:rPr>
      </w:pPr>
      <w:r>
        <w:rPr>
          <w:lang w:eastAsia="zh-CN"/>
        </w:rPr>
        <w:br w:type="page"/>
      </w:r>
    </w:p>
    <w:p w:rsidR="00702925" w:rsidRDefault="00702925" w:rsidP="00636905">
      <w:pPr>
        <w:pStyle w:val="Level1"/>
        <w:numPr>
          <w:ilvl w:val="0"/>
          <w:numId w:val="0"/>
        </w:numPr>
        <w:ind w:left="782" w:hanging="782"/>
        <w:rPr>
          <w:lang w:eastAsia="zh-CN"/>
        </w:rPr>
      </w:pPr>
    </w:p>
    <w:p w:rsidR="00FA1FC3" w:rsidRDefault="00691106">
      <w:r w:rsidRPr="00691106">
        <w:rPr>
          <w:b/>
        </w:rPr>
        <w:t>EXECUTED</w:t>
      </w:r>
      <w:r>
        <w:t xml:space="preserve"> as a deed.</w:t>
      </w:r>
    </w:p>
    <w:p w:rsidR="00522228" w:rsidRDefault="00522228">
      <w:r>
        <w:t>Each person who executes this document on behalf of a party under a power of attorney declares that he or she is not aware of any fact or circumstance that might affect his or her authority to do so under that power of attorney.</w:t>
      </w:r>
    </w:p>
    <w:tbl>
      <w:tblPr>
        <w:tblStyle w:val="ExecutionClause"/>
        <w:tblW w:w="0" w:type="auto"/>
        <w:tblLook w:val="04A0" w:firstRow="1" w:lastRow="0" w:firstColumn="1" w:lastColumn="0" w:noHBand="0" w:noVBand="1"/>
      </w:tblPr>
      <w:tblGrid>
        <w:gridCol w:w="3878"/>
        <w:gridCol w:w="958"/>
        <w:gridCol w:w="3878"/>
      </w:tblGrid>
      <w:tr w:rsidR="00903CD7">
        <w:tc>
          <w:tcPr>
            <w:tcW w:w="3878" w:type="dxa"/>
          </w:tcPr>
          <w:p w:rsidR="00903CD7" w:rsidRDefault="00903CD7">
            <w:pPr>
              <w:pStyle w:val="Execution48B424"/>
              <w:rPr>
                <w:rStyle w:val="ExecutionBold"/>
              </w:rPr>
            </w:pPr>
            <w:r>
              <w:rPr>
                <w:rStyle w:val="ExecutionBold"/>
              </w:rPr>
              <w:t>THE COMMON SEAL</w:t>
            </w:r>
            <w:r>
              <w:t xml:space="preserve"> of </w:t>
            </w:r>
            <w:r>
              <w:rPr>
                <w:rStyle w:val="ExecutionBold"/>
                <w:highlight w:val="lightGray"/>
              </w:rPr>
              <w:fldChar w:fldCharType="begin">
                <w:ffData>
                  <w:name w:val=""/>
                  <w:enabled/>
                  <w:calcOnExit w:val="0"/>
                  <w:textInput>
                    <w:default w:val="[NAME OF PARTY]"/>
                  </w:textInput>
                </w:ffData>
              </w:fldChar>
            </w:r>
            <w:r>
              <w:rPr>
                <w:rStyle w:val="ExecutionBold"/>
                <w:highlight w:val="lightGray"/>
              </w:rPr>
              <w:instrText xml:space="preserve"> FORMTEXT </w:instrText>
            </w:r>
            <w:r>
              <w:rPr>
                <w:rStyle w:val="ExecutionBold"/>
                <w:highlight w:val="lightGray"/>
              </w:rPr>
            </w:r>
            <w:r>
              <w:rPr>
                <w:rStyle w:val="ExecutionBold"/>
                <w:highlight w:val="lightGray"/>
              </w:rPr>
              <w:fldChar w:fldCharType="separate"/>
            </w:r>
            <w:r w:rsidR="00CA588C">
              <w:rPr>
                <w:rStyle w:val="ExecutionBold"/>
                <w:noProof/>
                <w:highlight w:val="lightGray"/>
              </w:rPr>
              <w:t>[NAME OF PARTY]</w:t>
            </w:r>
            <w:r>
              <w:rPr>
                <w:rStyle w:val="ExecutionBold"/>
                <w:highlight w:val="lightGray"/>
              </w:rPr>
              <w:fldChar w:fldCharType="end"/>
            </w:r>
            <w:r>
              <w:t>, the fixing of which was witnessed by:</w:t>
            </w:r>
          </w:p>
        </w:tc>
        <w:tc>
          <w:tcPr>
            <w:tcW w:w="958" w:type="dxa"/>
          </w:tcPr>
          <w:p w:rsidR="00903CD7" w:rsidRDefault="00903CD7"/>
        </w:tc>
        <w:tc>
          <w:tcPr>
            <w:tcW w:w="3878" w:type="dxa"/>
          </w:tcPr>
          <w:p w:rsidR="00903CD7" w:rsidRDefault="00903CD7"/>
        </w:tc>
      </w:tr>
      <w:tr w:rsidR="00903CD7">
        <w:tc>
          <w:tcPr>
            <w:tcW w:w="3878" w:type="dxa"/>
            <w:tcBorders>
              <w:bottom w:val="single" w:sz="4" w:space="0" w:color="auto"/>
            </w:tcBorders>
          </w:tcPr>
          <w:p w:rsidR="00903CD7" w:rsidRDefault="00903CD7">
            <w:pPr>
              <w:pStyle w:val="Execution24B4"/>
            </w:pPr>
          </w:p>
        </w:tc>
        <w:tc>
          <w:tcPr>
            <w:tcW w:w="958" w:type="dxa"/>
          </w:tcPr>
          <w:p w:rsidR="00903CD7" w:rsidRDefault="00903CD7">
            <w:pPr>
              <w:pStyle w:val="Execution24B4"/>
            </w:pPr>
          </w:p>
        </w:tc>
        <w:tc>
          <w:tcPr>
            <w:tcW w:w="3878" w:type="dxa"/>
          </w:tcPr>
          <w:p w:rsidR="00903CD7" w:rsidRDefault="00903CD7">
            <w:pPr>
              <w:pStyle w:val="Execution24B4"/>
            </w:pPr>
          </w:p>
        </w:tc>
      </w:tr>
      <w:tr w:rsidR="00903CD7">
        <w:tc>
          <w:tcPr>
            <w:tcW w:w="3878" w:type="dxa"/>
            <w:tcBorders>
              <w:top w:val="single" w:sz="4" w:space="0" w:color="auto"/>
            </w:tcBorders>
          </w:tcPr>
          <w:p w:rsidR="00903CD7" w:rsidRDefault="00903CD7">
            <w:pPr>
              <w:pStyle w:val="Execution7pt"/>
            </w:pPr>
            <w:r>
              <w:t>Signature of director</w:t>
            </w:r>
          </w:p>
        </w:tc>
        <w:tc>
          <w:tcPr>
            <w:tcW w:w="958" w:type="dxa"/>
          </w:tcPr>
          <w:p w:rsidR="00903CD7" w:rsidRDefault="00903CD7">
            <w:pPr>
              <w:pStyle w:val="Execution7pt"/>
            </w:pPr>
          </w:p>
        </w:tc>
        <w:tc>
          <w:tcPr>
            <w:tcW w:w="3878" w:type="dxa"/>
            <w:tcBorders>
              <w:top w:val="single" w:sz="4" w:space="0" w:color="auto"/>
            </w:tcBorders>
          </w:tcPr>
          <w:p w:rsidR="00903CD7" w:rsidRDefault="00903CD7">
            <w:pPr>
              <w:pStyle w:val="Execution7pt"/>
            </w:pPr>
            <w:r>
              <w:t>Signature of director/secretary</w:t>
            </w:r>
          </w:p>
        </w:tc>
      </w:tr>
      <w:tr w:rsidR="00903CD7">
        <w:tc>
          <w:tcPr>
            <w:tcW w:w="3878" w:type="dxa"/>
            <w:tcBorders>
              <w:bottom w:val="single" w:sz="4" w:space="0" w:color="auto"/>
            </w:tcBorders>
          </w:tcPr>
          <w:p w:rsidR="00903CD7" w:rsidRDefault="00903CD7">
            <w:pPr>
              <w:pStyle w:val="Execution24B4"/>
            </w:pPr>
          </w:p>
        </w:tc>
        <w:tc>
          <w:tcPr>
            <w:tcW w:w="958" w:type="dxa"/>
          </w:tcPr>
          <w:p w:rsidR="00903CD7" w:rsidRDefault="00903CD7">
            <w:pPr>
              <w:pStyle w:val="Execution24B4"/>
            </w:pPr>
          </w:p>
        </w:tc>
        <w:tc>
          <w:tcPr>
            <w:tcW w:w="3878" w:type="dxa"/>
            <w:tcBorders>
              <w:bottom w:val="single" w:sz="4" w:space="0" w:color="auto"/>
            </w:tcBorders>
          </w:tcPr>
          <w:p w:rsidR="00903CD7" w:rsidRDefault="00903CD7">
            <w:pPr>
              <w:pStyle w:val="Execution24B4"/>
            </w:pPr>
          </w:p>
        </w:tc>
      </w:tr>
      <w:tr w:rsidR="00903CD7">
        <w:tc>
          <w:tcPr>
            <w:tcW w:w="3878" w:type="dxa"/>
            <w:tcBorders>
              <w:top w:val="single" w:sz="4" w:space="0" w:color="auto"/>
            </w:tcBorders>
          </w:tcPr>
          <w:p w:rsidR="00903CD7" w:rsidRDefault="00903CD7">
            <w:pPr>
              <w:pStyle w:val="Execution7pt"/>
            </w:pPr>
            <w:r>
              <w:t>Name</w:t>
            </w:r>
          </w:p>
        </w:tc>
        <w:tc>
          <w:tcPr>
            <w:tcW w:w="958" w:type="dxa"/>
          </w:tcPr>
          <w:p w:rsidR="00903CD7" w:rsidRDefault="00903CD7">
            <w:pPr>
              <w:pStyle w:val="Execution7pt"/>
            </w:pPr>
          </w:p>
        </w:tc>
        <w:tc>
          <w:tcPr>
            <w:tcW w:w="3878" w:type="dxa"/>
            <w:tcBorders>
              <w:top w:val="single" w:sz="4" w:space="0" w:color="auto"/>
            </w:tcBorders>
          </w:tcPr>
          <w:p w:rsidR="00903CD7" w:rsidRDefault="00903CD7">
            <w:pPr>
              <w:pStyle w:val="Execution7pt"/>
            </w:pPr>
            <w:r>
              <w:t>Name</w:t>
            </w:r>
          </w:p>
        </w:tc>
      </w:tr>
    </w:tbl>
    <w:p w:rsidR="00903CD7" w:rsidRDefault="00903CD7"/>
    <w:p w:rsidR="00903CD7" w:rsidRDefault="00903CD7"/>
    <w:tbl>
      <w:tblPr>
        <w:tblStyle w:val="ExecutionClause"/>
        <w:tblW w:w="0" w:type="auto"/>
        <w:tblLook w:val="04A0" w:firstRow="1" w:lastRow="0" w:firstColumn="1" w:lastColumn="0" w:noHBand="0" w:noVBand="1"/>
      </w:tblPr>
      <w:tblGrid>
        <w:gridCol w:w="3878"/>
        <w:gridCol w:w="958"/>
        <w:gridCol w:w="3878"/>
      </w:tblGrid>
      <w:tr w:rsidR="00903CD7">
        <w:tc>
          <w:tcPr>
            <w:tcW w:w="3878" w:type="dxa"/>
          </w:tcPr>
          <w:p w:rsidR="00903CD7" w:rsidRDefault="00903CD7">
            <w:pPr>
              <w:pStyle w:val="ExecutionNormal"/>
              <w:rPr>
                <w:rStyle w:val="ExecutionBold"/>
              </w:rPr>
            </w:pPr>
            <w:r>
              <w:rPr>
                <w:rStyle w:val="ExecutionBold"/>
              </w:rPr>
              <w:t>signed, sealed</w:t>
            </w:r>
            <w:r>
              <w:t xml:space="preserve"> and </w:t>
            </w:r>
            <w:r>
              <w:rPr>
                <w:rStyle w:val="ExecutionBold"/>
              </w:rPr>
              <w:t>delivered</w:t>
            </w:r>
            <w:r>
              <w:t xml:space="preserve"> for </w:t>
            </w:r>
            <w:r>
              <w:rPr>
                <w:rStyle w:val="ExecutionBold"/>
                <w:highlight w:val="lightGray"/>
              </w:rPr>
              <w:fldChar w:fldCharType="begin">
                <w:ffData>
                  <w:name w:val=""/>
                  <w:enabled/>
                  <w:calcOnExit w:val="0"/>
                  <w:textInput>
                    <w:default w:val="[NAME OF PARTY]"/>
                  </w:textInput>
                </w:ffData>
              </w:fldChar>
            </w:r>
            <w:r>
              <w:rPr>
                <w:rStyle w:val="ExecutionBold"/>
                <w:highlight w:val="lightGray"/>
              </w:rPr>
              <w:instrText xml:space="preserve"> FORMTEXT </w:instrText>
            </w:r>
            <w:r>
              <w:rPr>
                <w:rStyle w:val="ExecutionBold"/>
                <w:highlight w:val="lightGray"/>
              </w:rPr>
            </w:r>
            <w:r>
              <w:rPr>
                <w:rStyle w:val="ExecutionBold"/>
                <w:highlight w:val="lightGray"/>
              </w:rPr>
              <w:fldChar w:fldCharType="separate"/>
            </w:r>
            <w:r w:rsidR="00CA588C">
              <w:rPr>
                <w:rStyle w:val="ExecutionBold"/>
                <w:noProof/>
                <w:highlight w:val="lightGray"/>
              </w:rPr>
              <w:t>[NAME OF PARTY]</w:t>
            </w:r>
            <w:r>
              <w:rPr>
                <w:rStyle w:val="ExecutionBold"/>
                <w:highlight w:val="lightGray"/>
              </w:rPr>
              <w:fldChar w:fldCharType="end"/>
            </w:r>
            <w:r>
              <w:rPr>
                <w:rStyle w:val="ExecutionBold"/>
              </w:rPr>
              <w:t xml:space="preserve"> </w:t>
            </w:r>
            <w:r>
              <w:t>under power of attorney in the presence of:</w:t>
            </w:r>
          </w:p>
        </w:tc>
        <w:tc>
          <w:tcPr>
            <w:tcW w:w="958" w:type="dxa"/>
          </w:tcPr>
          <w:p w:rsidR="00903CD7" w:rsidRDefault="00903CD7"/>
        </w:tc>
        <w:tc>
          <w:tcPr>
            <w:tcW w:w="3878" w:type="dxa"/>
            <w:tcBorders>
              <w:bottom w:val="single" w:sz="4" w:space="0" w:color="auto"/>
            </w:tcBorders>
          </w:tcPr>
          <w:p w:rsidR="00903CD7" w:rsidRDefault="00903CD7"/>
        </w:tc>
      </w:tr>
      <w:tr w:rsidR="00903CD7">
        <w:tc>
          <w:tcPr>
            <w:tcW w:w="3878" w:type="dxa"/>
          </w:tcPr>
          <w:p w:rsidR="00903CD7" w:rsidRDefault="00903CD7">
            <w:pPr>
              <w:pStyle w:val="Execution7pt"/>
            </w:pPr>
          </w:p>
        </w:tc>
        <w:tc>
          <w:tcPr>
            <w:tcW w:w="958" w:type="dxa"/>
          </w:tcPr>
          <w:p w:rsidR="00903CD7" w:rsidRDefault="00903CD7">
            <w:pPr>
              <w:pStyle w:val="Execution7pt"/>
            </w:pPr>
          </w:p>
        </w:tc>
        <w:tc>
          <w:tcPr>
            <w:tcW w:w="3878" w:type="dxa"/>
            <w:tcBorders>
              <w:top w:val="single" w:sz="4" w:space="0" w:color="auto"/>
            </w:tcBorders>
          </w:tcPr>
          <w:p w:rsidR="00903CD7" w:rsidRDefault="00903CD7">
            <w:pPr>
              <w:pStyle w:val="Execution7pt"/>
            </w:pPr>
            <w:r>
              <w:t>Signature of attorney</w:t>
            </w:r>
          </w:p>
        </w:tc>
      </w:tr>
      <w:tr w:rsidR="00903CD7">
        <w:tc>
          <w:tcPr>
            <w:tcW w:w="3878" w:type="dxa"/>
            <w:tcBorders>
              <w:bottom w:val="single" w:sz="4" w:space="0" w:color="auto"/>
            </w:tcBorders>
          </w:tcPr>
          <w:p w:rsidR="00903CD7" w:rsidRDefault="00903CD7">
            <w:pPr>
              <w:pStyle w:val="Execution24B4"/>
            </w:pPr>
          </w:p>
        </w:tc>
        <w:tc>
          <w:tcPr>
            <w:tcW w:w="958" w:type="dxa"/>
          </w:tcPr>
          <w:p w:rsidR="00903CD7" w:rsidRDefault="00903CD7">
            <w:pPr>
              <w:pStyle w:val="Execution24B4"/>
            </w:pPr>
          </w:p>
        </w:tc>
        <w:tc>
          <w:tcPr>
            <w:tcW w:w="3878" w:type="dxa"/>
            <w:tcBorders>
              <w:bottom w:val="single" w:sz="4" w:space="0" w:color="auto"/>
            </w:tcBorders>
          </w:tcPr>
          <w:p w:rsidR="00903CD7" w:rsidRDefault="00903CD7">
            <w:pPr>
              <w:pStyle w:val="Execution24B4"/>
            </w:pPr>
          </w:p>
        </w:tc>
      </w:tr>
      <w:tr w:rsidR="00903CD7">
        <w:tc>
          <w:tcPr>
            <w:tcW w:w="3878" w:type="dxa"/>
            <w:tcBorders>
              <w:top w:val="single" w:sz="4" w:space="0" w:color="auto"/>
            </w:tcBorders>
          </w:tcPr>
          <w:p w:rsidR="00903CD7" w:rsidRDefault="00903CD7">
            <w:pPr>
              <w:pStyle w:val="Execution7pt"/>
            </w:pPr>
            <w:r>
              <w:t>Signature of witness</w:t>
            </w:r>
          </w:p>
        </w:tc>
        <w:tc>
          <w:tcPr>
            <w:tcW w:w="958" w:type="dxa"/>
          </w:tcPr>
          <w:p w:rsidR="00903CD7" w:rsidRDefault="00903CD7">
            <w:pPr>
              <w:pStyle w:val="Execution7pt"/>
            </w:pPr>
          </w:p>
        </w:tc>
        <w:tc>
          <w:tcPr>
            <w:tcW w:w="3878" w:type="dxa"/>
            <w:tcBorders>
              <w:top w:val="single" w:sz="4" w:space="0" w:color="auto"/>
            </w:tcBorders>
          </w:tcPr>
          <w:p w:rsidR="00903CD7" w:rsidRDefault="00903CD7">
            <w:pPr>
              <w:pStyle w:val="Execution7pt"/>
            </w:pPr>
            <w:r>
              <w:t>Name</w:t>
            </w:r>
          </w:p>
        </w:tc>
      </w:tr>
      <w:tr w:rsidR="00903CD7">
        <w:tc>
          <w:tcPr>
            <w:tcW w:w="3878" w:type="dxa"/>
            <w:tcBorders>
              <w:bottom w:val="single" w:sz="4" w:space="0" w:color="auto"/>
            </w:tcBorders>
          </w:tcPr>
          <w:p w:rsidR="00903CD7" w:rsidRDefault="00903CD7">
            <w:pPr>
              <w:pStyle w:val="Execution24B4"/>
            </w:pPr>
          </w:p>
        </w:tc>
        <w:tc>
          <w:tcPr>
            <w:tcW w:w="958" w:type="dxa"/>
          </w:tcPr>
          <w:p w:rsidR="00903CD7" w:rsidRDefault="00903CD7">
            <w:pPr>
              <w:pStyle w:val="Execution24B4"/>
            </w:pPr>
          </w:p>
        </w:tc>
        <w:tc>
          <w:tcPr>
            <w:tcW w:w="3878" w:type="dxa"/>
            <w:tcBorders>
              <w:bottom w:val="single" w:sz="4" w:space="0" w:color="auto"/>
            </w:tcBorders>
          </w:tcPr>
          <w:p w:rsidR="00903CD7" w:rsidRDefault="00903CD7">
            <w:pPr>
              <w:pStyle w:val="Execution24B4"/>
            </w:pPr>
          </w:p>
        </w:tc>
      </w:tr>
      <w:tr w:rsidR="00903CD7">
        <w:tc>
          <w:tcPr>
            <w:tcW w:w="3878" w:type="dxa"/>
            <w:tcBorders>
              <w:top w:val="single" w:sz="4" w:space="0" w:color="auto"/>
            </w:tcBorders>
          </w:tcPr>
          <w:p w:rsidR="00903CD7" w:rsidRDefault="00903CD7">
            <w:pPr>
              <w:pStyle w:val="Execution7pt"/>
            </w:pPr>
            <w:r>
              <w:t>Name</w:t>
            </w:r>
          </w:p>
        </w:tc>
        <w:tc>
          <w:tcPr>
            <w:tcW w:w="958" w:type="dxa"/>
          </w:tcPr>
          <w:p w:rsidR="00903CD7" w:rsidRDefault="00903CD7">
            <w:pPr>
              <w:pStyle w:val="Execution7pt"/>
            </w:pPr>
          </w:p>
        </w:tc>
        <w:tc>
          <w:tcPr>
            <w:tcW w:w="3878" w:type="dxa"/>
            <w:tcBorders>
              <w:top w:val="single" w:sz="4" w:space="0" w:color="auto"/>
            </w:tcBorders>
          </w:tcPr>
          <w:p w:rsidR="00903CD7" w:rsidRDefault="00903CD7">
            <w:pPr>
              <w:pStyle w:val="Execution7pt"/>
            </w:pPr>
            <w:r>
              <w:t>Date of power of attorney</w:t>
            </w:r>
          </w:p>
        </w:tc>
      </w:tr>
      <w:tr w:rsidR="00903CD7">
        <w:tc>
          <w:tcPr>
            <w:tcW w:w="3878" w:type="dxa"/>
            <w:tcBorders>
              <w:bottom w:val="single" w:sz="4" w:space="0" w:color="auto"/>
            </w:tcBorders>
          </w:tcPr>
          <w:p w:rsidR="00903CD7" w:rsidRDefault="00903CD7">
            <w:pPr>
              <w:pStyle w:val="Execution24B4"/>
            </w:pPr>
          </w:p>
        </w:tc>
        <w:tc>
          <w:tcPr>
            <w:tcW w:w="958" w:type="dxa"/>
          </w:tcPr>
          <w:p w:rsidR="00903CD7" w:rsidRDefault="00903CD7">
            <w:pPr>
              <w:pStyle w:val="Execution24B4"/>
            </w:pPr>
          </w:p>
        </w:tc>
        <w:tc>
          <w:tcPr>
            <w:tcW w:w="3878" w:type="dxa"/>
          </w:tcPr>
          <w:p w:rsidR="00903CD7" w:rsidRDefault="00903CD7">
            <w:pPr>
              <w:pStyle w:val="Execution24B4"/>
            </w:pPr>
          </w:p>
        </w:tc>
      </w:tr>
      <w:tr w:rsidR="00903CD7">
        <w:tc>
          <w:tcPr>
            <w:tcW w:w="3878" w:type="dxa"/>
            <w:tcBorders>
              <w:top w:val="single" w:sz="4" w:space="0" w:color="auto"/>
            </w:tcBorders>
          </w:tcPr>
          <w:p w:rsidR="00903CD7" w:rsidRDefault="00903CD7">
            <w:pPr>
              <w:pStyle w:val="Execution7pt"/>
            </w:pPr>
            <w:r>
              <w:t>Address of witness</w:t>
            </w:r>
          </w:p>
        </w:tc>
        <w:tc>
          <w:tcPr>
            <w:tcW w:w="958" w:type="dxa"/>
          </w:tcPr>
          <w:p w:rsidR="00903CD7" w:rsidRDefault="00903CD7">
            <w:pPr>
              <w:pStyle w:val="Execution7pt"/>
            </w:pPr>
          </w:p>
        </w:tc>
        <w:tc>
          <w:tcPr>
            <w:tcW w:w="3878" w:type="dxa"/>
          </w:tcPr>
          <w:p w:rsidR="00903CD7" w:rsidRDefault="00903CD7">
            <w:pPr>
              <w:pStyle w:val="Execution7pt"/>
            </w:pPr>
          </w:p>
        </w:tc>
      </w:tr>
    </w:tbl>
    <w:p w:rsidR="00903CD7" w:rsidRDefault="00903CD7"/>
    <w:p w:rsidR="00903CD7" w:rsidRDefault="00903CD7" w:rsidP="00903CD7">
      <w:pPr>
        <w:jc w:val="left"/>
      </w:pPr>
      <w:r>
        <w:br w:type="page"/>
      </w:r>
    </w:p>
    <w:p w:rsidR="00423F2D" w:rsidRPr="00423F2D" w:rsidRDefault="00423F2D" w:rsidP="00423F2D">
      <w:pPr>
        <w:jc w:val="center"/>
        <w:rPr>
          <w:b/>
        </w:rPr>
      </w:pPr>
      <w:r w:rsidRPr="00423F2D">
        <w:rPr>
          <w:b/>
        </w:rPr>
        <w:t>SCHEDULE 1 – USER INFORMATION</w:t>
      </w:r>
    </w:p>
    <w:p w:rsidR="00723AD2" w:rsidRDefault="00723AD2" w:rsidP="00723AD2">
      <w:pPr>
        <w:pStyle w:val="Levelafo"/>
        <w:tabs>
          <w:tab w:val="clear" w:pos="2030"/>
        </w:tabs>
        <w:spacing w:after="120" w:line="240" w:lineRule="auto"/>
        <w:ind w:left="0"/>
        <w:jc w:val="left"/>
      </w:pPr>
      <w:r w:rsidRPr="00C24126">
        <w:t>The User Information requested in this Schedule 1 assist</w:t>
      </w:r>
      <w:r>
        <w:t>s</w:t>
      </w:r>
      <w:r w:rsidRPr="00C24126">
        <w:t xml:space="preserve"> the Discloser to</w:t>
      </w:r>
      <w:r>
        <w:t xml:space="preserve"> assess </w:t>
      </w:r>
      <w:r w:rsidRPr="00C24126">
        <w:t xml:space="preserve">whether the User is an Approved Person </w:t>
      </w:r>
      <w:r>
        <w:t xml:space="preserve">pursuant to Clause 7 and the appropriate level of due diligence required in relation to certain privacy related matters based upon the </w:t>
      </w:r>
      <w:r w:rsidRPr="00C24126">
        <w:t xml:space="preserve">risk factors </w:t>
      </w:r>
      <w:r>
        <w:t>inherent</w:t>
      </w:r>
      <w:r w:rsidRPr="00C24126">
        <w:t xml:space="preserve"> to the User</w:t>
      </w:r>
      <w:r>
        <w:t>.</w:t>
      </w:r>
    </w:p>
    <w:tbl>
      <w:tblPr>
        <w:tblStyle w:val="TableGrid"/>
        <w:tblW w:w="0" w:type="auto"/>
        <w:tblLook w:val="04A0" w:firstRow="1" w:lastRow="0" w:firstColumn="1" w:lastColumn="0" w:noHBand="0" w:noVBand="1"/>
      </w:tblPr>
      <w:tblGrid>
        <w:gridCol w:w="8909"/>
      </w:tblGrid>
      <w:tr w:rsidR="00723AD2" w:rsidTr="00F7051F">
        <w:tc>
          <w:tcPr>
            <w:tcW w:w="9243" w:type="dxa"/>
          </w:tcPr>
          <w:p w:rsidR="00723AD2" w:rsidRDefault="00723AD2" w:rsidP="00F7051F">
            <w:pPr>
              <w:pStyle w:val="Levelafo"/>
              <w:spacing w:after="120" w:line="240" w:lineRule="auto"/>
              <w:ind w:left="0"/>
            </w:pPr>
            <w:r>
              <w:t xml:space="preserve">Key contact </w:t>
            </w:r>
          </w:p>
          <w:p w:rsidR="00723AD2" w:rsidRDefault="00723AD2" w:rsidP="00F7051F">
            <w:pPr>
              <w:pStyle w:val="Levelafo"/>
              <w:spacing w:after="120" w:line="240" w:lineRule="auto"/>
              <w:ind w:left="0"/>
            </w:pPr>
            <w:r>
              <w:t>Name of the entity (including ABN and ACN):</w:t>
            </w:r>
          </w:p>
          <w:p w:rsidR="00723AD2" w:rsidRDefault="00723AD2" w:rsidP="00F7051F">
            <w:pPr>
              <w:pStyle w:val="Levelafo"/>
              <w:spacing w:after="120" w:line="240" w:lineRule="auto"/>
              <w:ind w:left="0"/>
            </w:pPr>
            <w:r>
              <w:t xml:space="preserve">Address of the entity’s registered office: </w:t>
            </w:r>
          </w:p>
          <w:p w:rsidR="00723AD2" w:rsidRDefault="00723AD2" w:rsidP="00F7051F">
            <w:pPr>
              <w:pStyle w:val="Levelafo"/>
              <w:spacing w:after="120" w:line="240" w:lineRule="auto"/>
              <w:ind w:left="0"/>
            </w:pPr>
            <w:r>
              <w:rPr>
                <w:noProof/>
                <w:lang w:eastAsia="zh-CN"/>
              </w:rPr>
              <mc:AlternateContent>
                <mc:Choice Requires="wps">
                  <w:drawing>
                    <wp:anchor distT="0" distB="0" distL="114300" distR="114300" simplePos="0" relativeHeight="251661312" behindDoc="0" locked="0" layoutInCell="1" allowOverlap="1" wp14:anchorId="1D2CF580" wp14:editId="60D2E5F9">
                      <wp:simplePos x="0" y="0"/>
                      <wp:positionH relativeFrom="column">
                        <wp:posOffset>1026795</wp:posOffset>
                      </wp:positionH>
                      <wp:positionV relativeFrom="paragraph">
                        <wp:posOffset>109220</wp:posOffset>
                      </wp:positionV>
                      <wp:extent cx="3260090" cy="0"/>
                      <wp:effectExtent l="9525" t="11430" r="6985" b="76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3DCDE" id="_x0000_t32" coordsize="21600,21600" o:spt="32" o:oned="t" path="m,l21600,21600e" filled="f">
                      <v:path arrowok="t" fillok="f" o:connecttype="none"/>
                      <o:lock v:ext="edit" shapetype="t"/>
                    </v:shapetype>
                    <v:shape id="AutoShape 6" o:spid="_x0000_s1026" type="#_x0000_t32" style="position:absolute;margin-left:80.85pt;margin-top:8.6pt;width:25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c2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zGS&#10;pIMRPR+dCpnRwren1zYDr0LujS+QnuWrflH0u0VSFQ2RNQ/ObxcNsYmPiN6F+I3VkOTQf1YMfAjg&#10;h16dK9N5SOgCOoeRXG4j4WeHKHx8mC3ieAWTo+NZRLIxUBvrPnHVIW/k2DpDRN24QkkJg1cmCWnI&#10;6cU6T4tkY4DPKtVOtG2YfytRn+PVfDYPAVa1gvlD72ZNfShag07EKyg8oUY4uXfzyCWxzeDHwBqk&#10;ZdRRspCk4YRtr7Yjoh1sINVKnwcKBppXa5DOj1W82i63y3SSzhbbSRqX5eR5V6STxS55nJcPZVGU&#10;yU9POUmzRjDGpWc9yjhJ/04m1ws1CPAm5Ft7ovfooY9AdnwH0mHifsiDXA6KXfZmVAIoNzhfb5m/&#10;Gvd7sO//BZtfAAAA//8DAFBLAwQUAAYACAAAACEAxQn3Ht4AAAAJAQAADwAAAGRycy9kb3ducmV2&#10;LnhtbEyPzU7DMBCE70i8g7VI3KiTCBIU4lQIhBA/B0grenWTbRwRryPbbcPbs4gD3HZ2R7PfVMvZ&#10;juKAPgyOFKSLBARS67qBegXr1cPFNYgQNXV6dIQKvjDAsj49qXTZuSO946GJveAQCqVWYGKcSilD&#10;a9DqsHATEt92zlsdWfpedl4fOdyOMkuSXFo9EH8wesI7g+1ns7cKLt92jd88vcqX+/w584/mY2MK&#10;q9T52Xx7AyLiHP/M8IPP6FAz09btqQtiZJ2nBVt5KDIQbMiLqxTE9nch60r+b1B/AwAA//8DAFBL&#10;AQItABQABgAIAAAAIQC2gziS/gAAAOEBAAATAAAAAAAAAAAAAAAAAAAAAABbQ29udGVudF9UeXBl&#10;c10ueG1sUEsBAi0AFAAGAAgAAAAhADj9If/WAAAAlAEAAAsAAAAAAAAAAAAAAAAALwEAAF9yZWxz&#10;Ly5yZWxzUEsBAi0AFAAGAAgAAAAhAF+TBzYqAgAAUwQAAA4AAAAAAAAAAAAAAAAALgIAAGRycy9l&#10;Mm9Eb2MueG1sUEsBAi0AFAAGAAgAAAAhAMUJ9x7eAAAACQEAAA8AAAAAAAAAAAAAAAAAhAQAAGRy&#10;cy9kb3ducmV2LnhtbFBLBQYAAAAABAAEAPMAAACPBQAAAAA=&#10;">
                      <v:stroke dashstyle="dash"/>
                    </v:shape>
                  </w:pict>
                </mc:Fallback>
              </mc:AlternateContent>
            </w:r>
            <w:r>
              <w:t>Key contact name:</w:t>
            </w:r>
          </w:p>
          <w:p w:rsidR="00723AD2" w:rsidRDefault="00723AD2" w:rsidP="00F7051F">
            <w:pPr>
              <w:pStyle w:val="Levelafo"/>
              <w:spacing w:after="120" w:line="240" w:lineRule="auto"/>
              <w:ind w:left="0"/>
            </w:pPr>
            <w:r>
              <w:rPr>
                <w:noProof/>
                <w:lang w:eastAsia="zh-CN"/>
              </w:rPr>
              <mc:AlternateContent>
                <mc:Choice Requires="wps">
                  <w:drawing>
                    <wp:anchor distT="0" distB="0" distL="114300" distR="114300" simplePos="0" relativeHeight="251662336" behindDoc="0" locked="0" layoutInCell="1" allowOverlap="1" wp14:anchorId="15CD5D52" wp14:editId="0281E0CB">
                      <wp:simplePos x="0" y="0"/>
                      <wp:positionH relativeFrom="column">
                        <wp:posOffset>1022350</wp:posOffset>
                      </wp:positionH>
                      <wp:positionV relativeFrom="paragraph">
                        <wp:posOffset>93980</wp:posOffset>
                      </wp:positionV>
                      <wp:extent cx="3260090" cy="0"/>
                      <wp:effectExtent l="5080" t="11430" r="11430" b="762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B0EFD" id="AutoShape 7" o:spid="_x0000_s1026" type="#_x0000_t32" style="position:absolute;margin-left:80.5pt;margin-top:7.4pt;width:25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y0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FxhJ&#10;0sGIno9Ohczo0ben1zYDr0LujS+QnuWrflH0u0VSFQ2RNQ/ObxcNsYmPiN6F+I3VkOTQf1YMfAjg&#10;h16dK9N5SOgCOoeRXG4j4WeHKHx8mC3ieAWTo+NZRLIxUBvrPnHVIW/k2DpDRN24QkkJg1cmCWnI&#10;6cU6T4tkY4DPKtVOtG2YfytRn+PVfDYPAVa1gvlD72ZNfShag07EKyg8oUY4uXfzyCWxzeDHwBqk&#10;ZdRRspCk4YRtr7Yjoh1sINVKnwcKBppXa5DOj1W82i63y3SSzhbbSRqX5eR5V6STxS55nJcPZVGU&#10;yU9POUmzRjDGpWc9yjhJ/04m1ws1CPAm5Ft7ovfooY9AdnwH0mHifsiDXA6KXfZmVAIoNzhfb5m/&#10;Gvd7sO//BZtfAAAA//8DAFBLAwQUAAYACAAAACEAaVq6z94AAAAJAQAADwAAAGRycy9kb3ducmV2&#10;LnhtbEyPzU7DMBCE70i8g7VI3KjTKkpRGqeqQAjxc4CA6NWNt3FEvI5stw1vzyIOcNvZHc3OV60n&#10;N4gjhth7UjCfZSCQWm966hS8v91dXYOISZPRgydU8IUR1vX5WaVL40/0iscmdYJDKJZagU1pLKWM&#10;rUWn48yPSHzb++B0Yhk6aYI+cbgb5CLLCul0T/zB6hFvLLafzcEpyF/2Tdg+PMun2+JxEe7tx9Yu&#10;nVKXF9NmBSLhlP7M8FOfq0PNnXb+QCaKgXUxZ5bEQ84IbCiWeQ5i97uQdSX/E9TfAAAA//8DAFBL&#10;AQItABQABgAIAAAAIQC2gziS/gAAAOEBAAATAAAAAAAAAAAAAAAAAAAAAABbQ29udGVudF9UeXBl&#10;c10ueG1sUEsBAi0AFAAGAAgAAAAhADj9If/WAAAAlAEAAAsAAAAAAAAAAAAAAAAALwEAAF9yZWxz&#10;Ly5yZWxzUEsBAi0AFAAGAAgAAAAhAGZ27LQqAgAAUwQAAA4AAAAAAAAAAAAAAAAALgIAAGRycy9l&#10;Mm9Eb2MueG1sUEsBAi0AFAAGAAgAAAAhAGlaus/eAAAACQEAAA8AAAAAAAAAAAAAAAAAhAQAAGRy&#10;cy9kb3ducmV2LnhtbFBLBQYAAAAABAAEAPMAAACPBQAAAAA=&#10;">
                      <v:stroke dashstyle="dash"/>
                    </v:shape>
                  </w:pict>
                </mc:Fallback>
              </mc:AlternateContent>
            </w:r>
            <w:r>
              <w:t>Title:</w:t>
            </w:r>
          </w:p>
          <w:p w:rsidR="00723AD2" w:rsidRDefault="00723AD2" w:rsidP="00F7051F">
            <w:pPr>
              <w:pStyle w:val="Levelafo"/>
              <w:spacing w:after="120" w:line="240" w:lineRule="auto"/>
              <w:ind w:left="0"/>
              <w:rPr>
                <w:b/>
              </w:rPr>
            </w:pPr>
            <w:r>
              <w:rPr>
                <w:noProof/>
                <w:lang w:eastAsia="zh-CN"/>
              </w:rPr>
              <mc:AlternateContent>
                <mc:Choice Requires="wps">
                  <w:drawing>
                    <wp:anchor distT="0" distB="0" distL="114300" distR="114300" simplePos="0" relativeHeight="251663360" behindDoc="0" locked="0" layoutInCell="1" allowOverlap="1" wp14:anchorId="4B998298" wp14:editId="5B33D98F">
                      <wp:simplePos x="0" y="0"/>
                      <wp:positionH relativeFrom="column">
                        <wp:posOffset>1034415</wp:posOffset>
                      </wp:positionH>
                      <wp:positionV relativeFrom="paragraph">
                        <wp:posOffset>89535</wp:posOffset>
                      </wp:positionV>
                      <wp:extent cx="3260090" cy="0"/>
                      <wp:effectExtent l="7620" t="12700" r="889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34F61" id="AutoShape 8" o:spid="_x0000_s1026" type="#_x0000_t32" style="position:absolute;margin-left:81.45pt;margin-top:7.05pt;width:25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AMKg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c4wk&#10;6WBET0enQma09O3ptc3Aq5B74wukZ/mqnxX9bpFURUNkzYPz20VDbOIjonchfmM1JDn0XxQDHwL4&#10;oVfnynQeErqAzmEkl9tI+NkhCh8fZos4XsHk6HgWkWwM1Ma6z1x1yBs5ts4QUTeuUFLC4JVJQhpy&#10;erbO0yLZGOCzSrUTbRvm30rU53g1n81DgFWtYP7Qu1lTH4rWoBPxCgpPqBFO7t08cklsM/gxsAZp&#10;GXWULCRpOGHbq+2IaAcbSLXS54GCgebVGqTzYxWvtsvtMp2ks8V2ksZlOXnaFelksUs+zcuHsijK&#10;5KennKRZIxjj0rMeZZykfyeT64UaBHgT8q090Xv00EcgO74D6TBxP+RBLgfFLnszKgGUG5yvt8xf&#10;jfs92Pf/gs0vAAAA//8DAFBLAwQUAAYACAAAACEAFZ1Eut4AAAAJAQAADwAAAGRycy9kb3ducmV2&#10;LnhtbEyPzU7DMBCE70i8g7VI3KjTUKUQ4lQIhBA/BwiIXt14G0fE68h22/D2LOIAt53d0ew31Wpy&#10;g9hjiL0nBfNZBgKp9aanTsH7293ZBYiYNBk9eEIFXxhhVR8fVbo0/kCvuG9SJziEYqkV2JTGUsrY&#10;WnQ6zvyIxLetD04nlqGTJugDh7tB5llWSKd74g9Wj3hjsf1sdk7B4mXbhPXDs3y6LR7zcG8/1nbp&#10;lDo9ma6vQCSc0p8ZfvAZHWpm2vgdmSgG1kV+yVYeFnMQbCiWxTmIze9C1pX836D+BgAA//8DAFBL&#10;AQItABQABgAIAAAAIQC2gziS/gAAAOEBAAATAAAAAAAAAAAAAAAAAAAAAABbQ29udGVudF9UeXBl&#10;c10ueG1sUEsBAi0AFAAGAAgAAAAhADj9If/WAAAAlAEAAAsAAAAAAAAAAAAAAAAALwEAAF9yZWxz&#10;Ly5yZWxzUEsBAi0AFAAGAAgAAAAhAJHaYAwqAgAAUwQAAA4AAAAAAAAAAAAAAAAALgIAAGRycy9l&#10;Mm9Eb2MueG1sUEsBAi0AFAAGAAgAAAAhABWdRLreAAAACQEAAA8AAAAAAAAAAAAAAAAAhAQAAGRy&#10;cy9kb3ducmV2LnhtbFBLBQYAAAAABAAEAPMAAACPBQAAAAA=&#10;">
                      <v:stroke dashstyle="dash"/>
                    </v:shape>
                  </w:pict>
                </mc:Fallback>
              </mc:AlternateContent>
            </w:r>
            <w:r>
              <w:t>Email:</w:t>
            </w:r>
          </w:p>
          <w:p w:rsidR="00723AD2" w:rsidRPr="00A40FF7" w:rsidRDefault="00723AD2" w:rsidP="00F7051F">
            <w:pPr>
              <w:pStyle w:val="Levelafo"/>
              <w:spacing w:after="120" w:line="240" w:lineRule="auto"/>
              <w:ind w:left="0"/>
            </w:pPr>
            <w:r>
              <w:rPr>
                <w:noProof/>
                <w:lang w:eastAsia="zh-CN"/>
              </w:rPr>
              <mc:AlternateContent>
                <mc:Choice Requires="wps">
                  <w:drawing>
                    <wp:anchor distT="0" distB="0" distL="114300" distR="114300" simplePos="0" relativeHeight="251664384" behindDoc="0" locked="0" layoutInCell="1" allowOverlap="1" wp14:anchorId="6F2E39B5" wp14:editId="5B68D122">
                      <wp:simplePos x="0" y="0"/>
                      <wp:positionH relativeFrom="column">
                        <wp:posOffset>1038225</wp:posOffset>
                      </wp:positionH>
                      <wp:positionV relativeFrom="paragraph">
                        <wp:posOffset>84455</wp:posOffset>
                      </wp:positionV>
                      <wp:extent cx="3260090" cy="0"/>
                      <wp:effectExtent l="11430" t="13335" r="5080"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D8EBC" id="AutoShape 9" o:spid="_x0000_s1026" type="#_x0000_t32" style="position:absolute;margin-left:81.75pt;margin-top:6.65pt;width:256.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RKgIAAFM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lW9Pr20GXoXcG18gPctX/azod4ukKhoiax6c3y4aYhMfEb0L8RurIcmh/6IY+BDA&#10;D706V6bzkNAFdA4judxGws8OUfg4my7ieAWTo+NZRLIxUBvrPnPVIW/k2DpDRN24QkkJg1cmCWnI&#10;6dk6T4tkY4DPKtVOtG2YfytRn+PVfDoPAVa1gvlD72ZNfShag07EKyg8oUY4uXfzyCWxzeDHwBqk&#10;ZdRRspCk4YRtr7Yjoh1sINVKnwcKBppXa5DOj1W82i63y3SSThfbSRqX5eRpV6STxS75NC9nZVGU&#10;yU9POUmzRjDGpWc9yjhJ/04m1ws1CPAm5Ft7ovfooY9AdnwH0mHifsiDXA6KXfZmVAIoNzhfb5m/&#10;Gvd7sO//BZtfAAAA//8DAFBLAwQUAAYACAAAACEAXheKdN4AAAAJAQAADwAAAGRycy9kb3ducmV2&#10;LnhtbEyPzU7DMBCE70i8g7VI3KhDAymEOBUCIcTPAQKiVzfexhHxOrLdNrw9izjAbWd3NPtNtZzc&#10;IHYYYu9JweksA4HUetNTp+D97e7kAkRMmowePKGCL4ywrA8PKl0av6dX3DWpExxCsdQKbEpjKWVs&#10;LTodZ35E4tvGB6cTy9BJE/Sew90g51lWSKd74g9Wj3hjsf1stk7B2cumCauHZ/l0WzzOw739WNmF&#10;U+r4aLq+ApFwSn9m+MFndKiZae23ZKIYWBf5OVt5yHMQbCgWxSWI9e9C1pX836D+BgAA//8DAFBL&#10;AQItABQABgAIAAAAIQC2gziS/gAAAOEBAAATAAAAAAAAAAAAAAAAAAAAAABbQ29udGVudF9UeXBl&#10;c10ueG1sUEsBAi0AFAAGAAgAAAAhADj9If/WAAAAlAEAAAsAAAAAAAAAAAAAAAAALwEAAF9yZWxz&#10;Ly5yZWxzUEsBAi0AFAAGAAgAAAAhAP7WhhEqAgAAUwQAAA4AAAAAAAAAAAAAAAAALgIAAGRycy9l&#10;Mm9Eb2MueG1sUEsBAi0AFAAGAAgAAAAhAF4XinTeAAAACQEAAA8AAAAAAAAAAAAAAAAAhAQAAGRy&#10;cy9kb3ducmV2LnhtbFBLBQYAAAAABAAEAPMAAACPBQAAAAA=&#10;">
                      <v:stroke dashstyle="dash"/>
                    </v:shape>
                  </w:pict>
                </mc:Fallback>
              </mc:AlternateContent>
            </w:r>
            <w:r>
              <w:t>Phone number:</w:t>
            </w:r>
          </w:p>
        </w:tc>
      </w:tr>
    </w:tbl>
    <w:p w:rsidR="00723AD2" w:rsidRDefault="00723AD2" w:rsidP="00723AD2">
      <w:pPr>
        <w:pStyle w:val="Levelafo"/>
        <w:tabs>
          <w:tab w:val="clear" w:pos="2030"/>
        </w:tabs>
        <w:spacing w:after="120" w:line="240" w:lineRule="auto"/>
        <w:ind w:left="0"/>
        <w:jc w:val="left"/>
      </w:pPr>
    </w:p>
    <w:tbl>
      <w:tblPr>
        <w:tblStyle w:val="TableGrid"/>
        <w:tblW w:w="0" w:type="auto"/>
        <w:tblLook w:val="04A0" w:firstRow="1" w:lastRow="0" w:firstColumn="1" w:lastColumn="0" w:noHBand="0" w:noVBand="1"/>
      </w:tblPr>
      <w:tblGrid>
        <w:gridCol w:w="7385"/>
        <w:gridCol w:w="1524"/>
      </w:tblGrid>
      <w:tr w:rsidR="00723AD2" w:rsidTr="00723AD2">
        <w:tc>
          <w:tcPr>
            <w:tcW w:w="8909" w:type="dxa"/>
            <w:gridSpan w:val="2"/>
          </w:tcPr>
          <w:p w:rsidR="00723AD2" w:rsidRDefault="00723AD2" w:rsidP="00723AD2">
            <w:pPr>
              <w:pStyle w:val="Levelafo"/>
              <w:numPr>
                <w:ilvl w:val="0"/>
                <w:numId w:val="39"/>
              </w:numPr>
              <w:tabs>
                <w:tab w:val="clear" w:pos="2030"/>
              </w:tabs>
              <w:spacing w:after="0" w:line="240" w:lineRule="auto"/>
            </w:pPr>
            <w:r>
              <w:t>Which of the following best describes the User?</w:t>
            </w:r>
          </w:p>
          <w:p w:rsidR="00723AD2" w:rsidRDefault="00723AD2" w:rsidP="00723AD2">
            <w:pPr>
              <w:pStyle w:val="Levelafo"/>
              <w:numPr>
                <w:ilvl w:val="1"/>
                <w:numId w:val="39"/>
              </w:numPr>
              <w:tabs>
                <w:tab w:val="clear" w:pos="2030"/>
              </w:tabs>
              <w:spacing w:before="120" w:after="0" w:line="240" w:lineRule="auto"/>
              <w:ind w:left="1077" w:hanging="357"/>
            </w:pPr>
            <w:r>
              <w:t>Fund / Asset manager   (approximate ABS/RMBS AUM A$_______million)</w:t>
            </w:r>
          </w:p>
          <w:p w:rsidR="00723AD2" w:rsidRDefault="00723AD2" w:rsidP="00723AD2">
            <w:pPr>
              <w:pStyle w:val="Levelafo"/>
              <w:numPr>
                <w:ilvl w:val="1"/>
                <w:numId w:val="39"/>
              </w:numPr>
              <w:tabs>
                <w:tab w:val="clear" w:pos="2030"/>
              </w:tabs>
              <w:spacing w:before="120" w:after="0" w:line="240" w:lineRule="auto"/>
              <w:ind w:left="1077" w:hanging="357"/>
            </w:pPr>
            <w:r>
              <w:t>Authorised Deposit-Taking Institution</w:t>
            </w:r>
          </w:p>
          <w:p w:rsidR="00723AD2" w:rsidRDefault="00723AD2" w:rsidP="00723AD2">
            <w:pPr>
              <w:pStyle w:val="Levelafo"/>
              <w:numPr>
                <w:ilvl w:val="1"/>
                <w:numId w:val="39"/>
              </w:numPr>
              <w:tabs>
                <w:tab w:val="clear" w:pos="2030"/>
              </w:tabs>
              <w:spacing w:before="120" w:after="0" w:line="240" w:lineRule="auto"/>
              <w:ind w:left="1077" w:hanging="357"/>
            </w:pPr>
            <w:r>
              <w:t>Government body or agency</w:t>
            </w:r>
          </w:p>
          <w:p w:rsidR="00723AD2" w:rsidRDefault="00723AD2" w:rsidP="00723AD2">
            <w:pPr>
              <w:pStyle w:val="Levelafo"/>
              <w:numPr>
                <w:ilvl w:val="1"/>
                <w:numId w:val="39"/>
              </w:numPr>
              <w:tabs>
                <w:tab w:val="clear" w:pos="2030"/>
              </w:tabs>
              <w:spacing w:before="120" w:after="0" w:line="240" w:lineRule="auto"/>
              <w:ind w:left="1077" w:hanging="357"/>
            </w:pPr>
            <w:r>
              <w:t>Academic / researcher</w:t>
            </w:r>
          </w:p>
          <w:p w:rsidR="00723AD2" w:rsidRDefault="00723AD2" w:rsidP="00723AD2">
            <w:pPr>
              <w:pStyle w:val="Levelafo"/>
              <w:numPr>
                <w:ilvl w:val="1"/>
                <w:numId w:val="39"/>
              </w:numPr>
              <w:tabs>
                <w:tab w:val="clear" w:pos="2030"/>
              </w:tabs>
              <w:spacing w:before="120" w:after="120" w:line="240" w:lineRule="auto"/>
              <w:ind w:left="1077" w:hanging="357"/>
            </w:pPr>
            <w:r>
              <w:rPr>
                <w:noProof/>
                <w:lang w:eastAsia="zh-CN"/>
              </w:rPr>
              <mc:AlternateContent>
                <mc:Choice Requires="wps">
                  <w:drawing>
                    <wp:anchor distT="0" distB="0" distL="114300" distR="114300" simplePos="0" relativeHeight="251659264" behindDoc="0" locked="0" layoutInCell="1" allowOverlap="1" wp14:anchorId="5F2BF345" wp14:editId="342089D0">
                      <wp:simplePos x="0" y="0"/>
                      <wp:positionH relativeFrom="column">
                        <wp:posOffset>2106930</wp:posOffset>
                      </wp:positionH>
                      <wp:positionV relativeFrom="paragraph">
                        <wp:posOffset>197485</wp:posOffset>
                      </wp:positionV>
                      <wp:extent cx="3260090" cy="0"/>
                      <wp:effectExtent l="13335" t="6350" r="12700" b="127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587A6" id="AutoShape 4" o:spid="_x0000_s1026" type="#_x0000_t32" style="position:absolute;margin-left:165.9pt;margin-top:15.55pt;width:25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oeKQ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MChJ&#10;OhjR09GpkBmlvj29thl4FXJvfIH0LF/1s6LfLZKqaIiseXB+u2iITXxE9C7Eb6yGJIf+i2LgQwA/&#10;9Opcmc5DQhfQOYzkchsJPztE4ePDbBHHK5gcHc8iko2B2lj3masOeSPH1hki6sYVSkoYvDJJSENO&#10;z9Z5WiQbA3xWqXaibcP8W4n6HK/ms3kIsKoVzB96N2vqQ9EadCJeQeEJNcLJvZtHLoltBj8G1iAt&#10;o46ShSQNJ2x7tR0R7WADqVb6PFAw0Lxag3R+rOLVdrldppN0tthO0rgsJ0+7Ip0sdsmneflQFkWZ&#10;/PSUkzRrBGNcetajjJP072RyvVCDAG9CvrUneo8e+ghkx3cgHSbuhzzI5aDYZW9GJYByg/P1lvmr&#10;cb8H+/5fsPkFAAD//wMAUEsDBBQABgAIAAAAIQDKcCi/3wAAAAkBAAAPAAAAZHJzL2Rvd25yZXYu&#10;eG1sTI9BT8MwDIXvSPyHyEjcWNpubFNpOiEQQjAO0CF2zVqvqWicKsm28u8x4gA3+/npvc/FarS9&#10;OKIPnSMF6SQBgVS7pqNWwfvm4WoJIkRNje4doYIvDLAqz88KnTfuRG94rGIrOIRCrhWYGIdcylAb&#10;tDpM3IDEt73zVkdefSsbr08cbnuZJclcWt0RNxg94J3B+rM6WAWz133lt08vcn0/f878o/nYmoVV&#10;6vJivL0BEXGMf2b4wWd0KJlp5w7UBNErmE5TRo88pCkINixn1xmI3a8gy0L+/6D8BgAA//8DAFBL&#10;AQItABQABgAIAAAAIQC2gziS/gAAAOEBAAATAAAAAAAAAAAAAAAAAAAAAABbQ29udGVudF9UeXBl&#10;c10ueG1sUEsBAi0AFAAGAAgAAAAhADj9If/WAAAAlAEAAAsAAAAAAAAAAAAAAAAALwEAAF9yZWxz&#10;Ly5yZWxzUEsBAi0AFAAGAAgAAAAhAGSCah4pAgAAUwQAAA4AAAAAAAAAAAAAAAAALgIAAGRycy9l&#10;Mm9Eb2MueG1sUEsBAi0AFAAGAAgAAAAhAMpwKL/fAAAACQEAAA8AAAAAAAAAAAAAAAAAgwQAAGRy&#10;cy9kb3ducmV2LnhtbFBLBQYAAAAABAAEAPMAAACPBQAAAAA=&#10;">
                      <v:stroke dashstyle="dash"/>
                    </v:shape>
                  </w:pict>
                </mc:Fallback>
              </mc:AlternateContent>
            </w:r>
            <w:r>
              <w:t>Other (please describe):</w:t>
            </w:r>
          </w:p>
        </w:tc>
      </w:tr>
      <w:tr w:rsidR="00723AD2" w:rsidTr="00723AD2">
        <w:tc>
          <w:tcPr>
            <w:tcW w:w="8909" w:type="dxa"/>
            <w:gridSpan w:val="2"/>
          </w:tcPr>
          <w:p w:rsidR="00723AD2" w:rsidRDefault="00723AD2" w:rsidP="00723AD2">
            <w:pPr>
              <w:pStyle w:val="Levelafo"/>
              <w:numPr>
                <w:ilvl w:val="0"/>
                <w:numId w:val="39"/>
              </w:numPr>
              <w:tabs>
                <w:tab w:val="clear" w:pos="2030"/>
              </w:tabs>
              <w:spacing w:after="0" w:line="240" w:lineRule="auto"/>
            </w:pPr>
            <w:r>
              <w:rPr>
                <w:noProof/>
                <w:lang w:eastAsia="zh-CN"/>
              </w:rPr>
              <mc:AlternateContent>
                <mc:Choice Requires="wps">
                  <w:drawing>
                    <wp:anchor distT="0" distB="0" distL="114300" distR="114300" simplePos="0" relativeHeight="251660288" behindDoc="0" locked="0" layoutInCell="1" allowOverlap="1" wp14:anchorId="5F53D20B" wp14:editId="2DADD5E6">
                      <wp:simplePos x="0" y="0"/>
                      <wp:positionH relativeFrom="column">
                        <wp:posOffset>780415</wp:posOffset>
                      </wp:positionH>
                      <wp:positionV relativeFrom="paragraph">
                        <wp:posOffset>376555</wp:posOffset>
                      </wp:positionV>
                      <wp:extent cx="3260090" cy="0"/>
                      <wp:effectExtent l="10795" t="6985" r="5715" b="1206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6C16" id="AutoShape 5" o:spid="_x0000_s1026" type="#_x0000_t32" style="position:absolute;margin-left:61.45pt;margin-top:29.65pt;width:25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GcKQ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4wk&#10;6WBET0enQmY09+3ptc3Aq5B74wukZ/mqnxX9bpFURUNkzYPz20VDbOIjonchfmM1JDn0XxQDHwL4&#10;oVfnynQeErqAzmEkl9tI+NkhCh8fZos4XsHk6HgWkWwM1Ma6z1x1yBs5ts4QUTeuUFLC4JVJQhpy&#10;erbO0yLZGOCzSrUTbRvm30rUQwPms3kIsKoVzB96N2vqQ9EadCJeQeEJNcLJvZtHLoltBj8G1iAt&#10;o46ShSQNJ2x7tR0R7WADqVb6PFAw0Lxag3R+rOLVdrldppN0tthO0rgsJ0+7Ip0sdsmneflQFkWZ&#10;/PSUkzRrBGNcetajjJP072RyvVCDAG9CvrUneo8e+ghkx3cgHSbuhzzI5aDYZW9GJYByg/P1lvmr&#10;cb8H+/5fsPkFAAD//wMAUEsDBBQABgAIAAAAIQDQLUSB3gAAAAkBAAAPAAAAZHJzL2Rvd25yZXYu&#10;eG1sTI/NTsMwEITvSLyDtUjcqEMKgYY4FQIhxM8BAqJXN97GEfE6st02vD2LOMBtZ3c0+021nNwg&#10;dhhi70nB6SwDgdR601On4P3t7uQSREyajB48oYIvjLCsDw8qXRq/p1fcNakTHEKx1ApsSmMpZWwt&#10;Oh1nfkTi28YHpxPL0EkT9J7D3SDzLCuk0z3xB6tHvLHYfjZbp+DsZdOE1cOzfLotHvNwbz9W9sIp&#10;dXw0XV+BSDilPzP84DM61My09lsyUQys83zBVgXnizkINhTzgof170LWlfzfoP4GAAD//wMAUEsB&#10;Ai0AFAAGAAgAAAAhALaDOJL+AAAA4QEAABMAAAAAAAAAAAAAAAAAAAAAAFtDb250ZW50X1R5cGVz&#10;XS54bWxQSwECLQAUAAYACAAAACEAOP0h/9YAAACUAQAACwAAAAAAAAAAAAAAAAAvAQAAX3JlbHMv&#10;LnJlbHNQSwECLQAUAAYACAAAACEAXWeBnCkCAABTBAAADgAAAAAAAAAAAAAAAAAuAgAAZHJzL2Uy&#10;b0RvYy54bWxQSwECLQAUAAYACAAAACEA0C1Egd4AAAAJAQAADwAAAAAAAAAAAAAAAACDBAAAZHJz&#10;L2Rvd25yZXYueG1sUEsFBgAAAAAEAAQA8wAAAI4FAAAAAA==&#10;">
                      <v:stroke dashstyle="dash"/>
                    </v:shape>
                  </w:pict>
                </mc:Fallback>
              </mc:AlternateContent>
            </w:r>
            <w:r>
              <w:t xml:space="preserve">If available, please provide the website where additional information about the User may be available </w:t>
            </w:r>
            <w:r w:rsidRPr="00E37625">
              <w:t xml:space="preserve"> </w:t>
            </w:r>
          </w:p>
          <w:p w:rsidR="00723AD2" w:rsidRDefault="00723AD2" w:rsidP="00F7051F">
            <w:pPr>
              <w:pStyle w:val="Levelafo"/>
              <w:tabs>
                <w:tab w:val="clear" w:pos="2030"/>
              </w:tabs>
              <w:spacing w:after="0" w:line="240" w:lineRule="auto"/>
              <w:ind w:left="360"/>
            </w:pPr>
          </w:p>
        </w:tc>
      </w:tr>
      <w:tr w:rsidR="00723AD2" w:rsidTr="00723AD2">
        <w:tc>
          <w:tcPr>
            <w:tcW w:w="8909" w:type="dxa"/>
            <w:gridSpan w:val="2"/>
          </w:tcPr>
          <w:p w:rsidR="00723AD2" w:rsidRDefault="00723AD2" w:rsidP="00723AD2">
            <w:pPr>
              <w:pStyle w:val="Levelafo"/>
              <w:numPr>
                <w:ilvl w:val="0"/>
                <w:numId w:val="39"/>
              </w:numPr>
              <w:tabs>
                <w:tab w:val="clear" w:pos="2030"/>
              </w:tabs>
              <w:spacing w:after="0" w:line="240" w:lineRule="auto"/>
            </w:pPr>
            <w:r>
              <w:t>Which of the following best describes the primary purpose for seeking access to the data?</w:t>
            </w:r>
          </w:p>
          <w:p w:rsidR="00723AD2" w:rsidRDefault="00723AD2" w:rsidP="00723AD2">
            <w:pPr>
              <w:pStyle w:val="Levelafo"/>
              <w:numPr>
                <w:ilvl w:val="1"/>
                <w:numId w:val="39"/>
              </w:numPr>
              <w:tabs>
                <w:tab w:val="clear" w:pos="2030"/>
              </w:tabs>
              <w:spacing w:before="120" w:after="0" w:line="240" w:lineRule="auto"/>
              <w:ind w:left="1077" w:hanging="357"/>
            </w:pPr>
            <w:r>
              <w:t>I</w:t>
            </w:r>
            <w:r w:rsidRPr="00F678D0">
              <w:t xml:space="preserve">nterested in asset-backed securities for investment purposes or </w:t>
            </w:r>
          </w:p>
          <w:p w:rsidR="00723AD2" w:rsidRDefault="00723AD2" w:rsidP="00723AD2">
            <w:pPr>
              <w:pStyle w:val="Levelafo"/>
              <w:numPr>
                <w:ilvl w:val="1"/>
                <w:numId w:val="39"/>
              </w:numPr>
              <w:tabs>
                <w:tab w:val="clear" w:pos="2030"/>
              </w:tabs>
              <w:spacing w:before="120" w:after="120" w:line="240" w:lineRule="auto"/>
              <w:ind w:left="1077" w:hanging="357"/>
            </w:pPr>
            <w:r>
              <w:t>F</w:t>
            </w:r>
            <w:r w:rsidRPr="00F678D0">
              <w:t>or professional or academic research purposes</w:t>
            </w:r>
          </w:p>
          <w:p w:rsidR="00723AD2" w:rsidRDefault="00723AD2" w:rsidP="00723AD2">
            <w:pPr>
              <w:pStyle w:val="Levelafo"/>
              <w:numPr>
                <w:ilvl w:val="1"/>
                <w:numId w:val="39"/>
              </w:numPr>
              <w:tabs>
                <w:tab w:val="clear" w:pos="2030"/>
              </w:tabs>
              <w:spacing w:before="120" w:after="120" w:line="240" w:lineRule="auto"/>
              <w:ind w:left="1077" w:hanging="357"/>
            </w:pPr>
            <w:r>
              <w:rPr>
                <w:noProof/>
                <w:lang w:eastAsia="zh-CN"/>
              </w:rPr>
              <mc:AlternateContent>
                <mc:Choice Requires="wps">
                  <w:drawing>
                    <wp:anchor distT="0" distB="0" distL="114300" distR="114300" simplePos="0" relativeHeight="251665408" behindDoc="0" locked="0" layoutInCell="1" allowOverlap="1" wp14:anchorId="00F3B399" wp14:editId="203D9C4C">
                      <wp:simplePos x="0" y="0"/>
                      <wp:positionH relativeFrom="column">
                        <wp:posOffset>1179195</wp:posOffset>
                      </wp:positionH>
                      <wp:positionV relativeFrom="paragraph">
                        <wp:posOffset>123190</wp:posOffset>
                      </wp:positionV>
                      <wp:extent cx="3260090" cy="0"/>
                      <wp:effectExtent l="9525" t="12065" r="6985" b="698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A4F53" id="AutoShape 10" o:spid="_x0000_s1026" type="#_x0000_t32" style="position:absolute;margin-left:92.85pt;margin-top:9.7pt;width:256.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AOKgIAAFUEAAAOAAAAZHJzL2Uyb0RvYy54bWysVMGO2jAQvVfqP1i5QxI2UIgIq1UCvWy7&#10;SLv9AGM7iVXHtmxDQFX/vWOHILa9VFU5mLE98+bNzHPWj+dOoBMzlitZROk0iRCTRFEumyL69rab&#10;LCNkHZYUCyVZEV2YjR43Hz+se52zmWqVoMwgAJE273URtc7pPI4taVmH7VRpJuGyVqbDDramianB&#10;PaB3Ip4lySLulaHaKMKshdNquIw2Ab+uGXEvdW2ZQ6KIgJsLqwnrwa/xZo3zxmDdcnKlgf+BRYe5&#10;hKQ3qAo7jI6G/wHVcWKUVbWbEtXFqq45YaEGqCZNfqvmtcWahVqgOVbf2mT/Hyz5etobxCnMDtoj&#10;cQczejo6FVIjOIMG9drm4FfKvfElkrN81c+KfLdIqrLFsmHB++2iITj1EfG7EL+xGtIc+i+Kgg+G&#10;BKFb59p0HhL6gM5hKJfbUNjZIQKHD7NFkqyAHBnvYpyPgdpY95mpDnmjiKwzmDetK5WUMHpl0pAG&#10;n56t87RwPgb4rFLtuBBBAUKivohW89k8BFglOPWX3s2a5lAKg07Yayj8Qo1wc+/mkSts28GPgjWI&#10;y6ijpCFJyzDdXm2HuRhsICWkzwMFA82rNYjnxypZbZfbZTbJZovtJEuqavK0K7PJYpd+mlcPVVlW&#10;6U9POc3yllPKpGc9CjnN/k4o1yc1SPAm5Vt74vfooY9AdvwPpMPE/ZAHuRwUvezNqATQbnC+vjP/&#10;OO73YN9/DTa/AAAA//8DAFBLAwQUAAYACAAAACEAlkATf98AAAAJAQAADwAAAGRycy9kb3ducmV2&#10;LnhtbEyPzU7DMBCE70i8g7VI3KjTqqRNiFMhEEL8HCCt6NVNtnFEvI5stw1vzyIOcNvZHc1+U6xG&#10;24sj+tA5UjCdJCCQatd01CrYrB+uliBC1NTo3hEq+MIAq/L8rNB54070jscqtoJDKORagYlxyKUM&#10;tUGrw8QNSHzbO291ZOlb2Xh94nDby1mSpNLqjviD0QPeGaw/q4NVMH/bV3779Cpf7tPnmX80H1uz&#10;sEpdXoy3NyAijvHPDD/4jA4lM+3cgZogetbL6wVbecjmINiQZtkUxO53IctC/m9QfgMAAP//AwBQ&#10;SwECLQAUAAYACAAAACEAtoM4kv4AAADhAQAAEwAAAAAAAAAAAAAAAAAAAAAAW0NvbnRlbnRfVHlw&#10;ZXNdLnhtbFBLAQItABQABgAIAAAAIQA4/SH/1gAAAJQBAAALAAAAAAAAAAAAAAAAAC8BAABfcmVs&#10;cy8ucmVsc1BLAQItABQABgAIAAAAIQDgKPAOKgIAAFUEAAAOAAAAAAAAAAAAAAAAAC4CAABkcnMv&#10;ZTJvRG9jLnhtbFBLAQItABQABgAIAAAAIQCWQBN/3wAAAAkBAAAPAAAAAAAAAAAAAAAAAIQEAABk&#10;cnMvZG93bnJldi54bWxQSwUGAAAAAAQABADzAAAAkAUAAAAA&#10;">
                      <v:stroke dashstyle="dash"/>
                    </v:shape>
                  </w:pict>
                </mc:Fallback>
              </mc:AlternateContent>
            </w:r>
            <w:r>
              <w:t>Other:</w:t>
            </w:r>
          </w:p>
        </w:tc>
      </w:tr>
      <w:tr w:rsidR="00723AD2" w:rsidTr="00723AD2">
        <w:tc>
          <w:tcPr>
            <w:tcW w:w="7385" w:type="dxa"/>
          </w:tcPr>
          <w:p w:rsidR="00723AD2" w:rsidRDefault="00723AD2" w:rsidP="00723AD2">
            <w:pPr>
              <w:pStyle w:val="Levelafo"/>
              <w:numPr>
                <w:ilvl w:val="0"/>
                <w:numId w:val="39"/>
              </w:numPr>
              <w:spacing w:after="0" w:line="240" w:lineRule="auto"/>
            </w:pPr>
            <w:r>
              <w:t>Third party use and data distribution</w:t>
            </w:r>
          </w:p>
          <w:p w:rsidR="00723AD2" w:rsidRDefault="00723AD2" w:rsidP="00723AD2">
            <w:pPr>
              <w:pStyle w:val="Levelafo"/>
              <w:numPr>
                <w:ilvl w:val="1"/>
                <w:numId w:val="39"/>
              </w:numPr>
              <w:spacing w:after="0" w:line="240" w:lineRule="auto"/>
            </w:pPr>
            <w:r>
              <w:t>Will Restricted Data (in un-aggregated format) be included in any commercial products or provided to any third parties?</w:t>
            </w:r>
          </w:p>
          <w:p w:rsidR="00723AD2" w:rsidRDefault="00723AD2" w:rsidP="00723AD2">
            <w:pPr>
              <w:pStyle w:val="Levelafo"/>
              <w:numPr>
                <w:ilvl w:val="1"/>
                <w:numId w:val="39"/>
              </w:numPr>
              <w:spacing w:after="0" w:line="240" w:lineRule="auto"/>
            </w:pPr>
            <w:r w:rsidRPr="00142DCF">
              <w:t>Will any outsourced data or servic</w:t>
            </w:r>
            <w:r>
              <w:t>e providers have access to the Restricted Data</w:t>
            </w:r>
            <w:r w:rsidRPr="00142DCF">
              <w:t xml:space="preserve"> or to systems hosting </w:t>
            </w:r>
            <w:r>
              <w:t>the</w:t>
            </w:r>
            <w:r w:rsidRPr="00142DCF">
              <w:t xml:space="preserve"> </w:t>
            </w:r>
            <w:r>
              <w:t>Restricted D</w:t>
            </w:r>
            <w:r w:rsidRPr="00142DCF">
              <w:t>ata?</w:t>
            </w:r>
            <w:r>
              <w:t xml:space="preserve"> If yes, please provide details of the provider and the arrangements in place to maintain confidentiality of the Restricted Data.</w:t>
            </w:r>
          </w:p>
        </w:tc>
        <w:tc>
          <w:tcPr>
            <w:tcW w:w="1524" w:type="dxa"/>
          </w:tcPr>
          <w:p w:rsidR="00723AD2" w:rsidRDefault="00723AD2" w:rsidP="00F7051F">
            <w:pPr>
              <w:pStyle w:val="Levelafo"/>
              <w:tabs>
                <w:tab w:val="clear" w:pos="2030"/>
              </w:tabs>
              <w:spacing w:after="0" w:line="240" w:lineRule="auto"/>
              <w:ind w:left="0"/>
            </w:pPr>
          </w:p>
          <w:p w:rsidR="00723AD2" w:rsidRDefault="00723AD2" w:rsidP="00F7051F">
            <w:pPr>
              <w:pStyle w:val="Levelafo"/>
              <w:tabs>
                <w:tab w:val="clear" w:pos="2030"/>
              </w:tabs>
              <w:spacing w:after="0" w:line="240" w:lineRule="auto"/>
              <w:ind w:left="0"/>
            </w:pPr>
            <w:r>
              <w:t>Yes  /  No</w:t>
            </w:r>
          </w:p>
          <w:p w:rsidR="00723AD2" w:rsidRDefault="00723AD2" w:rsidP="00F7051F">
            <w:pPr>
              <w:pStyle w:val="Levelafo"/>
              <w:tabs>
                <w:tab w:val="clear" w:pos="2030"/>
              </w:tabs>
              <w:spacing w:after="0" w:line="240" w:lineRule="auto"/>
              <w:ind w:left="0"/>
            </w:pPr>
          </w:p>
          <w:p w:rsidR="00723AD2" w:rsidRDefault="00723AD2" w:rsidP="00F7051F">
            <w:pPr>
              <w:pStyle w:val="Levelafo"/>
              <w:tabs>
                <w:tab w:val="clear" w:pos="2030"/>
              </w:tabs>
              <w:spacing w:after="0" w:line="240" w:lineRule="auto"/>
              <w:ind w:left="0"/>
            </w:pPr>
            <w:r>
              <w:t>Yes  /  No</w:t>
            </w:r>
          </w:p>
        </w:tc>
      </w:tr>
      <w:tr w:rsidR="00723AD2" w:rsidTr="00723AD2">
        <w:tc>
          <w:tcPr>
            <w:tcW w:w="7385" w:type="dxa"/>
          </w:tcPr>
          <w:p w:rsidR="00723AD2" w:rsidRDefault="00723AD2" w:rsidP="00723AD2">
            <w:pPr>
              <w:pStyle w:val="Levelafo"/>
              <w:numPr>
                <w:ilvl w:val="0"/>
                <w:numId w:val="39"/>
              </w:numPr>
              <w:tabs>
                <w:tab w:val="clear" w:pos="2030"/>
              </w:tabs>
              <w:spacing w:after="0" w:line="240" w:lineRule="auto"/>
            </w:pPr>
            <w:r>
              <w:t>Residency</w:t>
            </w:r>
          </w:p>
          <w:p w:rsidR="00723AD2" w:rsidRDefault="00723AD2" w:rsidP="00723AD2">
            <w:pPr>
              <w:pStyle w:val="Levelafo"/>
              <w:numPr>
                <w:ilvl w:val="1"/>
                <w:numId w:val="39"/>
              </w:numPr>
              <w:tabs>
                <w:tab w:val="clear" w:pos="2030"/>
              </w:tabs>
              <w:spacing w:after="0" w:line="240" w:lineRule="auto"/>
            </w:pPr>
            <w:r>
              <w:t>Is the User’s primary place of business in Australia?</w:t>
            </w:r>
          </w:p>
          <w:p w:rsidR="00723AD2" w:rsidRDefault="00723AD2" w:rsidP="00723AD2">
            <w:pPr>
              <w:pStyle w:val="Levelafo"/>
              <w:numPr>
                <w:ilvl w:val="1"/>
                <w:numId w:val="39"/>
              </w:numPr>
              <w:tabs>
                <w:tab w:val="clear" w:pos="2030"/>
              </w:tabs>
              <w:spacing w:after="0" w:line="240" w:lineRule="auto"/>
            </w:pPr>
            <w:r>
              <w:t>Is it likely that the Restricted Data will be made available to Approved Persons, outsourced data or service providers or third parties outside Australia?</w:t>
            </w:r>
            <w:r>
              <w:tab/>
            </w:r>
          </w:p>
        </w:tc>
        <w:tc>
          <w:tcPr>
            <w:tcW w:w="1524" w:type="dxa"/>
          </w:tcPr>
          <w:p w:rsidR="00723AD2" w:rsidRDefault="00723AD2" w:rsidP="00F7051F">
            <w:pPr>
              <w:pStyle w:val="Levelafo"/>
              <w:tabs>
                <w:tab w:val="clear" w:pos="2030"/>
              </w:tabs>
              <w:spacing w:after="0" w:line="240" w:lineRule="auto"/>
              <w:ind w:left="0"/>
            </w:pPr>
          </w:p>
          <w:p w:rsidR="00723AD2" w:rsidRDefault="00723AD2" w:rsidP="00F7051F">
            <w:pPr>
              <w:pStyle w:val="Levelafo"/>
              <w:tabs>
                <w:tab w:val="clear" w:pos="2030"/>
              </w:tabs>
              <w:spacing w:after="0" w:line="240" w:lineRule="auto"/>
              <w:ind w:left="0"/>
            </w:pPr>
            <w:r>
              <w:t>Yes  /  No</w:t>
            </w:r>
          </w:p>
          <w:p w:rsidR="00723AD2" w:rsidRDefault="00723AD2" w:rsidP="00F7051F">
            <w:pPr>
              <w:pStyle w:val="Levelafo"/>
              <w:tabs>
                <w:tab w:val="clear" w:pos="2030"/>
              </w:tabs>
              <w:spacing w:after="0" w:line="240" w:lineRule="auto"/>
              <w:ind w:left="0"/>
            </w:pPr>
            <w:r>
              <w:t>Yes  /  No</w:t>
            </w:r>
          </w:p>
        </w:tc>
      </w:tr>
      <w:tr w:rsidR="00723AD2" w:rsidTr="00723AD2">
        <w:tc>
          <w:tcPr>
            <w:tcW w:w="7385" w:type="dxa"/>
          </w:tcPr>
          <w:p w:rsidR="00723AD2" w:rsidRDefault="00723AD2" w:rsidP="00723AD2">
            <w:pPr>
              <w:pStyle w:val="Levelafo"/>
              <w:numPr>
                <w:ilvl w:val="0"/>
                <w:numId w:val="39"/>
              </w:numPr>
              <w:tabs>
                <w:tab w:val="clear" w:pos="2030"/>
              </w:tabs>
              <w:spacing w:after="0" w:line="240" w:lineRule="auto"/>
            </w:pPr>
            <w:r>
              <w:t>Is the User covered by the Privacy Act?</w:t>
            </w:r>
          </w:p>
        </w:tc>
        <w:tc>
          <w:tcPr>
            <w:tcW w:w="1524" w:type="dxa"/>
          </w:tcPr>
          <w:p w:rsidR="00723AD2" w:rsidRDefault="00723AD2" w:rsidP="00F7051F">
            <w:pPr>
              <w:pStyle w:val="Levelafo"/>
              <w:tabs>
                <w:tab w:val="clear" w:pos="2030"/>
              </w:tabs>
              <w:spacing w:after="0" w:line="240" w:lineRule="auto"/>
              <w:ind w:left="0"/>
            </w:pPr>
            <w:r>
              <w:t>Yes  /  No</w:t>
            </w:r>
          </w:p>
        </w:tc>
      </w:tr>
    </w:tbl>
    <w:p w:rsidR="00723AD2" w:rsidRDefault="00723AD2">
      <w:r>
        <w:br w:type="page"/>
      </w:r>
    </w:p>
    <w:tbl>
      <w:tblPr>
        <w:tblStyle w:val="TableGrid"/>
        <w:tblW w:w="0" w:type="auto"/>
        <w:tblLook w:val="04A0" w:firstRow="1" w:lastRow="0" w:firstColumn="1" w:lastColumn="0" w:noHBand="0" w:noVBand="1"/>
      </w:tblPr>
      <w:tblGrid>
        <w:gridCol w:w="7385"/>
        <w:gridCol w:w="1524"/>
      </w:tblGrid>
      <w:tr w:rsidR="00723AD2" w:rsidTr="00723AD2">
        <w:tc>
          <w:tcPr>
            <w:tcW w:w="7385" w:type="dxa"/>
          </w:tcPr>
          <w:p w:rsidR="00723AD2" w:rsidRDefault="00723AD2" w:rsidP="00723AD2">
            <w:pPr>
              <w:pStyle w:val="Levelafo"/>
              <w:numPr>
                <w:ilvl w:val="0"/>
                <w:numId w:val="39"/>
              </w:numPr>
              <w:tabs>
                <w:tab w:val="clear" w:pos="2030"/>
              </w:tabs>
              <w:spacing w:after="0" w:line="240" w:lineRule="auto"/>
            </w:pPr>
            <w:r>
              <w:t>Does the User have:</w:t>
            </w:r>
          </w:p>
          <w:p w:rsidR="00723AD2" w:rsidRDefault="00723AD2" w:rsidP="00723AD2">
            <w:pPr>
              <w:pStyle w:val="Levelafo"/>
              <w:numPr>
                <w:ilvl w:val="1"/>
                <w:numId w:val="39"/>
              </w:numPr>
              <w:tabs>
                <w:tab w:val="clear" w:pos="2030"/>
              </w:tabs>
              <w:spacing w:after="0" w:line="240" w:lineRule="auto"/>
            </w:pPr>
            <w:r>
              <w:t xml:space="preserve">policies and </w:t>
            </w:r>
            <w:r w:rsidRPr="00A40FF7">
              <w:t xml:space="preserve">procedures </w:t>
            </w:r>
            <w:r>
              <w:t>that will apply to the receipt, analysis, storage, disclosure</w:t>
            </w:r>
            <w:r w:rsidRPr="00A40FF7">
              <w:t xml:space="preserve"> </w:t>
            </w:r>
            <w:r>
              <w:t xml:space="preserve">and destruction of </w:t>
            </w:r>
            <w:r w:rsidRPr="00A40FF7">
              <w:t xml:space="preserve">the </w:t>
            </w:r>
            <w:r>
              <w:t>Restricted Data</w:t>
            </w:r>
            <w:r w:rsidRPr="00A40FF7">
              <w:t xml:space="preserve"> to ensure that </w:t>
            </w:r>
            <w:r>
              <w:t xml:space="preserve">the handling of the data is consistent with the terms of the [Deed]? </w:t>
            </w:r>
          </w:p>
          <w:p w:rsidR="00723AD2" w:rsidRDefault="00723AD2" w:rsidP="00723AD2">
            <w:pPr>
              <w:pStyle w:val="Levelafo"/>
              <w:numPr>
                <w:ilvl w:val="1"/>
                <w:numId w:val="39"/>
              </w:numPr>
              <w:tabs>
                <w:tab w:val="clear" w:pos="2030"/>
              </w:tabs>
              <w:spacing w:after="0" w:line="240" w:lineRule="auto"/>
            </w:pPr>
            <w:r>
              <w:t>network security controls to prevent unauthorised access to the Restricted Data and data leakage?</w:t>
            </w:r>
          </w:p>
          <w:p w:rsidR="00723AD2" w:rsidRDefault="00723AD2" w:rsidP="00F7051F">
            <w:pPr>
              <w:pStyle w:val="Levelafo"/>
              <w:tabs>
                <w:tab w:val="clear" w:pos="2030"/>
              </w:tabs>
              <w:spacing w:after="0" w:line="240" w:lineRule="auto"/>
              <w:ind w:left="720"/>
            </w:pPr>
          </w:p>
          <w:p w:rsidR="00723AD2" w:rsidRDefault="00FD58F9" w:rsidP="00F7051F">
            <w:pPr>
              <w:pStyle w:val="Levelafo"/>
              <w:tabs>
                <w:tab w:val="clear" w:pos="2030"/>
              </w:tabs>
              <w:spacing w:after="0" w:line="240" w:lineRule="auto"/>
              <w:ind w:left="720"/>
            </w:pPr>
            <w:r>
              <w:t>Non-exhaustive examples of such</w:t>
            </w:r>
            <w:r w:rsidR="00723AD2">
              <w:t xml:space="preserve"> policies and procedures</w:t>
            </w:r>
            <w:r>
              <w:t xml:space="preserve"> may include IT security policies, data retention policies and policies regarding the handling of confidential information</w:t>
            </w:r>
            <w:r w:rsidR="00723AD2">
              <w:t>.</w:t>
            </w:r>
          </w:p>
        </w:tc>
        <w:tc>
          <w:tcPr>
            <w:tcW w:w="1524" w:type="dxa"/>
          </w:tcPr>
          <w:p w:rsidR="00723AD2" w:rsidRDefault="00723AD2" w:rsidP="00F7051F">
            <w:pPr>
              <w:pStyle w:val="Levelafo"/>
              <w:tabs>
                <w:tab w:val="clear" w:pos="2030"/>
              </w:tabs>
              <w:spacing w:after="0" w:line="240" w:lineRule="auto"/>
              <w:ind w:left="0"/>
            </w:pPr>
            <w:r>
              <w:t>Yes  /  No</w:t>
            </w:r>
          </w:p>
          <w:p w:rsidR="00723AD2" w:rsidRDefault="00723AD2" w:rsidP="00F7051F">
            <w:pPr>
              <w:pStyle w:val="Levelafo"/>
              <w:tabs>
                <w:tab w:val="clear" w:pos="2030"/>
              </w:tabs>
              <w:spacing w:after="0" w:line="240" w:lineRule="auto"/>
              <w:ind w:left="0"/>
            </w:pPr>
          </w:p>
        </w:tc>
      </w:tr>
      <w:tr w:rsidR="00723AD2" w:rsidTr="00723AD2">
        <w:tc>
          <w:tcPr>
            <w:tcW w:w="7385" w:type="dxa"/>
          </w:tcPr>
          <w:p w:rsidR="00723AD2" w:rsidRDefault="00723AD2" w:rsidP="00723AD2">
            <w:pPr>
              <w:pStyle w:val="Levelafo"/>
              <w:numPr>
                <w:ilvl w:val="0"/>
                <w:numId w:val="39"/>
              </w:numPr>
              <w:tabs>
                <w:tab w:val="clear" w:pos="2030"/>
              </w:tabs>
              <w:spacing w:after="0" w:line="240" w:lineRule="auto"/>
            </w:pPr>
            <w:r w:rsidRPr="00F8545D">
              <w:t xml:space="preserve">Has the User ever materially breached the Privacy Act or any similar </w:t>
            </w:r>
            <w:r>
              <w:t>privacy related laws or regulations</w:t>
            </w:r>
            <w:r w:rsidRPr="00F8545D">
              <w:t>?</w:t>
            </w:r>
            <w:r>
              <w:t xml:space="preserve"> Please provide a description of any breaches.</w:t>
            </w:r>
          </w:p>
        </w:tc>
        <w:tc>
          <w:tcPr>
            <w:tcW w:w="1524" w:type="dxa"/>
          </w:tcPr>
          <w:p w:rsidR="00723AD2" w:rsidRDefault="00723AD2" w:rsidP="00F7051F">
            <w:pPr>
              <w:pStyle w:val="Levelafo"/>
              <w:tabs>
                <w:tab w:val="clear" w:pos="2030"/>
              </w:tabs>
              <w:spacing w:after="0" w:line="240" w:lineRule="auto"/>
              <w:ind w:left="0"/>
            </w:pPr>
            <w:r>
              <w:t>Yes  /  No</w:t>
            </w:r>
          </w:p>
        </w:tc>
      </w:tr>
      <w:tr w:rsidR="00723AD2" w:rsidTr="00723AD2">
        <w:tc>
          <w:tcPr>
            <w:tcW w:w="7385" w:type="dxa"/>
          </w:tcPr>
          <w:p w:rsidR="00723AD2" w:rsidRDefault="00723AD2" w:rsidP="00723AD2">
            <w:pPr>
              <w:pStyle w:val="Levelafo"/>
              <w:numPr>
                <w:ilvl w:val="0"/>
                <w:numId w:val="39"/>
              </w:numPr>
              <w:tabs>
                <w:tab w:val="clear" w:pos="2030"/>
              </w:tabs>
              <w:spacing w:after="0" w:line="240" w:lineRule="auto"/>
            </w:pPr>
            <w:r>
              <w:t>Does the User have active Data Access Agreement(s) in place with other issuers?</w:t>
            </w:r>
          </w:p>
          <w:p w:rsidR="00723AD2" w:rsidRDefault="00723AD2" w:rsidP="00F7051F">
            <w:pPr>
              <w:pStyle w:val="Levelafo"/>
              <w:tabs>
                <w:tab w:val="clear" w:pos="2030"/>
              </w:tabs>
              <w:spacing w:after="0" w:line="240" w:lineRule="auto"/>
              <w:ind w:left="360"/>
            </w:pPr>
            <w:r>
              <w:t>If yes, has there been a breach or revocation of licence under such agreement(s) (active or no longer active)?</w:t>
            </w:r>
          </w:p>
        </w:tc>
        <w:tc>
          <w:tcPr>
            <w:tcW w:w="1524" w:type="dxa"/>
          </w:tcPr>
          <w:p w:rsidR="00723AD2" w:rsidRDefault="00723AD2" w:rsidP="00F7051F">
            <w:pPr>
              <w:pStyle w:val="Levelafo"/>
              <w:tabs>
                <w:tab w:val="clear" w:pos="2030"/>
              </w:tabs>
              <w:spacing w:after="0" w:line="240" w:lineRule="auto"/>
              <w:ind w:left="0"/>
            </w:pPr>
            <w:r>
              <w:t xml:space="preserve">Yes  /  No </w:t>
            </w:r>
          </w:p>
          <w:p w:rsidR="00723AD2" w:rsidRDefault="00723AD2" w:rsidP="00F7051F">
            <w:pPr>
              <w:pStyle w:val="Levelafo"/>
              <w:tabs>
                <w:tab w:val="clear" w:pos="2030"/>
              </w:tabs>
              <w:spacing w:after="0" w:line="240" w:lineRule="auto"/>
              <w:ind w:left="0"/>
            </w:pPr>
          </w:p>
          <w:p w:rsidR="00723AD2" w:rsidRDefault="00723AD2" w:rsidP="00F7051F">
            <w:pPr>
              <w:pStyle w:val="Levelafo"/>
              <w:tabs>
                <w:tab w:val="clear" w:pos="2030"/>
              </w:tabs>
              <w:spacing w:after="0" w:line="240" w:lineRule="auto"/>
              <w:ind w:left="0"/>
            </w:pPr>
            <w:r>
              <w:t>Yes  /  No</w:t>
            </w:r>
          </w:p>
        </w:tc>
      </w:tr>
    </w:tbl>
    <w:p w:rsidR="00423F2D" w:rsidRDefault="00423F2D" w:rsidP="00411B90">
      <w:pPr>
        <w:jc w:val="center"/>
        <w:rPr>
          <w:b/>
        </w:rPr>
      </w:pPr>
      <w:r>
        <w:rPr>
          <w:b/>
        </w:rPr>
        <w:br w:type="page"/>
      </w:r>
    </w:p>
    <w:p w:rsidR="00903CD7" w:rsidRDefault="00903CD7" w:rsidP="00426408">
      <w:pPr>
        <w:pStyle w:val="Levelafo"/>
        <w:tabs>
          <w:tab w:val="clear" w:pos="2030"/>
        </w:tabs>
        <w:ind w:left="0"/>
        <w:jc w:val="center"/>
        <w:rPr>
          <w:b/>
        </w:rPr>
      </w:pPr>
      <w:r>
        <w:rPr>
          <w:b/>
        </w:rPr>
        <w:t>SCHEDULE 2 – PERMITTED PURPOSES</w:t>
      </w:r>
    </w:p>
    <w:p w:rsidR="000D6CD0" w:rsidRDefault="000D6CD0" w:rsidP="0029172B">
      <w:pPr>
        <w:pStyle w:val="Levelafo"/>
        <w:tabs>
          <w:tab w:val="clear" w:pos="2030"/>
        </w:tabs>
        <w:ind w:left="709"/>
        <w:rPr>
          <w:b/>
        </w:rPr>
      </w:pPr>
    </w:p>
    <w:p w:rsidR="0029172B" w:rsidRDefault="0029172B" w:rsidP="0029172B">
      <w:pPr>
        <w:pStyle w:val="Levelafo"/>
        <w:tabs>
          <w:tab w:val="clear" w:pos="2030"/>
        </w:tabs>
        <w:ind w:left="709"/>
      </w:pPr>
      <w:r>
        <w:rPr>
          <w:b/>
        </w:rPr>
        <w:t xml:space="preserve">PERMITTED PURPOSES </w:t>
      </w:r>
      <w:r w:rsidRPr="00516875">
        <w:t>[</w:t>
      </w:r>
      <w:r w:rsidRPr="00516875">
        <w:rPr>
          <w:i/>
        </w:rPr>
        <w:t xml:space="preserve">To be included in the document where the User is a </w:t>
      </w:r>
      <w:r w:rsidR="00C35832" w:rsidRPr="00516875">
        <w:rPr>
          <w:i/>
        </w:rPr>
        <w:t>market data provider or cash flow model provider,</w:t>
      </w:r>
      <w:r w:rsidRPr="00516875">
        <w:rPr>
          <w:i/>
        </w:rPr>
        <w:t xml:space="preserve"> or to be treated in like manner.</w:t>
      </w:r>
      <w:r w:rsidRPr="00516875">
        <w:t>]</w:t>
      </w:r>
    </w:p>
    <w:p w:rsidR="0029172B" w:rsidRDefault="0029172B" w:rsidP="0029172B">
      <w:pPr>
        <w:pStyle w:val="Levelafo"/>
        <w:tabs>
          <w:tab w:val="clear" w:pos="2030"/>
        </w:tabs>
        <w:ind w:left="709"/>
      </w:pPr>
      <w:r>
        <w:t>The following are the Permitted Purposes that are applicable to the User.</w:t>
      </w:r>
    </w:p>
    <w:p w:rsidR="0029172B" w:rsidRDefault="0029172B" w:rsidP="0029172B">
      <w:pPr>
        <w:pStyle w:val="Bullet1"/>
        <w:tabs>
          <w:tab w:val="clear" w:pos="782"/>
          <w:tab w:val="num" w:pos="1491"/>
        </w:tabs>
        <w:ind w:left="1491"/>
      </w:pPr>
      <w:r>
        <w:t>Use of the Restricted Data (or any part) for any of the following internal purposes of the User:</w:t>
      </w:r>
    </w:p>
    <w:p w:rsidR="0029172B" w:rsidRDefault="0029172B" w:rsidP="001D22E3">
      <w:pPr>
        <w:pStyle w:val="Leveli"/>
        <w:numPr>
          <w:ilvl w:val="3"/>
          <w:numId w:val="33"/>
        </w:numPr>
      </w:pPr>
      <w:r>
        <w:t>analysis;</w:t>
      </w:r>
    </w:p>
    <w:p w:rsidR="0029172B" w:rsidRDefault="0029172B" w:rsidP="001D22E3">
      <w:pPr>
        <w:pStyle w:val="Leveli"/>
        <w:numPr>
          <w:ilvl w:val="3"/>
          <w:numId w:val="32"/>
        </w:numPr>
      </w:pPr>
      <w:r>
        <w:t>research; or</w:t>
      </w:r>
    </w:p>
    <w:p w:rsidR="0029172B" w:rsidRDefault="0029172B" w:rsidP="001D22E3">
      <w:pPr>
        <w:pStyle w:val="Leveli"/>
        <w:numPr>
          <w:ilvl w:val="3"/>
          <w:numId w:val="32"/>
        </w:numPr>
      </w:pPr>
      <w:r>
        <w:t>any other related and internal purpose.</w:t>
      </w:r>
    </w:p>
    <w:p w:rsidR="0029172B" w:rsidRDefault="0029172B" w:rsidP="0029172B">
      <w:pPr>
        <w:pStyle w:val="Bullet1"/>
        <w:tabs>
          <w:tab w:val="clear" w:pos="782"/>
          <w:tab w:val="num" w:pos="1491"/>
        </w:tabs>
        <w:ind w:left="1491"/>
      </w:pPr>
      <w:r>
        <w:t xml:space="preserve">Use of the Restricted Data (or any part) in order to provide reports or other information to the clients or customers of the User (including potential clients or customers of the User), or to the public at large, by the provision or publication of aggregated information about or concerning any RMBS that is the subject of that Restricted Data, in circumstances where the information provided by the User to any person, or published by the User, does not contain any </w:t>
      </w:r>
      <w:r w:rsidR="001F4510">
        <w:t>Loan Level Data</w:t>
      </w:r>
      <w:r>
        <w:t>.</w:t>
      </w:r>
    </w:p>
    <w:p w:rsidR="0029172B" w:rsidRDefault="0029172B" w:rsidP="0029172B">
      <w:pPr>
        <w:pStyle w:val="Bullet1"/>
        <w:tabs>
          <w:tab w:val="clear" w:pos="782"/>
          <w:tab w:val="num" w:pos="1491"/>
        </w:tabs>
        <w:ind w:left="1491"/>
      </w:pPr>
      <w:r>
        <w:t xml:space="preserve">Use of the Restricted Data (or any part) about or concerning any RMBS in order to provide or publish any report or </w:t>
      </w:r>
      <w:r w:rsidR="005B7F3D">
        <w:t>analysis</w:t>
      </w:r>
      <w:r>
        <w:t xml:space="preserve"> about or concerning that particular RMBS, in circumstances where the report or rating provided or published by the User does not contain any </w:t>
      </w:r>
      <w:r w:rsidR="008855CE">
        <w:t>Loan Level Data</w:t>
      </w:r>
      <w:r>
        <w:t>.</w:t>
      </w:r>
    </w:p>
    <w:p w:rsidR="0029172B" w:rsidRDefault="0029172B" w:rsidP="0029172B">
      <w:pPr>
        <w:pStyle w:val="Bullet1"/>
        <w:tabs>
          <w:tab w:val="clear" w:pos="782"/>
          <w:tab w:val="num" w:pos="1491"/>
        </w:tabs>
        <w:ind w:left="1491"/>
      </w:pPr>
      <w:r>
        <w:t>Use of the Restricted Data (or any part) for any other purpose agreed to in writing by the Discloser.</w:t>
      </w:r>
    </w:p>
    <w:p w:rsidR="00903CD7" w:rsidRDefault="00903CD7" w:rsidP="00903CD7">
      <w:pPr>
        <w:pStyle w:val="Level11fo"/>
        <w:rPr>
          <w:b/>
        </w:rPr>
      </w:pPr>
    </w:p>
    <w:p w:rsidR="00903CD7" w:rsidRDefault="00903CD7" w:rsidP="00903CD7">
      <w:pPr>
        <w:pStyle w:val="Level11fo"/>
      </w:pPr>
      <w:r>
        <w:rPr>
          <w:b/>
        </w:rPr>
        <w:t xml:space="preserve">PERMITTED PURPOSES </w:t>
      </w:r>
      <w:r w:rsidRPr="00EC091C">
        <w:t>[</w:t>
      </w:r>
      <w:r w:rsidRPr="00CC5C1F">
        <w:rPr>
          <w:i/>
        </w:rPr>
        <w:t>To be included in the document where the User is</w:t>
      </w:r>
      <w:r w:rsidR="0029172B">
        <w:rPr>
          <w:i/>
        </w:rPr>
        <w:t xml:space="preserve"> </w:t>
      </w:r>
      <w:r w:rsidRPr="00CC5C1F">
        <w:rPr>
          <w:i/>
        </w:rPr>
        <w:t>an investor in R</w:t>
      </w:r>
      <w:r w:rsidR="00A50FD2">
        <w:rPr>
          <w:i/>
        </w:rPr>
        <w:t>MBS, or a potential investor</w:t>
      </w:r>
      <w:r w:rsidR="00AE537D">
        <w:rPr>
          <w:i/>
        </w:rPr>
        <w:t xml:space="preserve"> (including asset managers on behalf of investors)</w:t>
      </w:r>
      <w:r w:rsidR="00A50FD2">
        <w:rPr>
          <w:i/>
        </w:rPr>
        <w:t>, or</w:t>
      </w:r>
      <w:r w:rsidRPr="00CC5C1F">
        <w:rPr>
          <w:i/>
        </w:rPr>
        <w:t xml:space="preserve"> </w:t>
      </w:r>
      <w:r w:rsidR="00A50FD2">
        <w:rPr>
          <w:i/>
        </w:rPr>
        <w:t>to be treated in like manner.</w:t>
      </w:r>
      <w:r w:rsidRPr="00EC091C">
        <w:t>]</w:t>
      </w:r>
    </w:p>
    <w:p w:rsidR="00903CD7" w:rsidRDefault="00903CD7" w:rsidP="00903CD7">
      <w:pPr>
        <w:pStyle w:val="Levelafo"/>
        <w:tabs>
          <w:tab w:val="clear" w:pos="2030"/>
        </w:tabs>
        <w:ind w:left="709"/>
      </w:pPr>
      <w:r>
        <w:t>The following are the Permitted Purposes that are applicable to the User.</w:t>
      </w:r>
    </w:p>
    <w:p w:rsidR="00903CD7" w:rsidRDefault="00903CD7" w:rsidP="00903CD7">
      <w:pPr>
        <w:pStyle w:val="Bullet1"/>
        <w:tabs>
          <w:tab w:val="clear" w:pos="782"/>
          <w:tab w:val="num" w:pos="1491"/>
        </w:tabs>
        <w:ind w:left="1491"/>
      </w:pPr>
      <w:r>
        <w:t xml:space="preserve">Use of the </w:t>
      </w:r>
      <w:r w:rsidR="000F52C7">
        <w:t>Restricted</w:t>
      </w:r>
      <w:r>
        <w:t xml:space="preserve"> Data (or any part) for any of the following internal purposes of the User:</w:t>
      </w:r>
    </w:p>
    <w:p w:rsidR="00903CD7" w:rsidRDefault="00903CD7" w:rsidP="001D22E3">
      <w:pPr>
        <w:pStyle w:val="Leveli"/>
        <w:numPr>
          <w:ilvl w:val="3"/>
          <w:numId w:val="29"/>
        </w:numPr>
      </w:pPr>
      <w:r>
        <w:t>analysis;</w:t>
      </w:r>
    </w:p>
    <w:p w:rsidR="00903CD7" w:rsidRDefault="00903CD7" w:rsidP="001D22E3">
      <w:pPr>
        <w:pStyle w:val="Leveli"/>
        <w:numPr>
          <w:ilvl w:val="3"/>
          <w:numId w:val="29"/>
        </w:numPr>
      </w:pPr>
      <w:r>
        <w:t>research; or</w:t>
      </w:r>
    </w:p>
    <w:p w:rsidR="00903CD7" w:rsidRDefault="00903CD7" w:rsidP="001D22E3">
      <w:pPr>
        <w:pStyle w:val="Leveli"/>
        <w:numPr>
          <w:ilvl w:val="3"/>
          <w:numId w:val="29"/>
        </w:numPr>
      </w:pPr>
      <w:r>
        <w:t>any other</w:t>
      </w:r>
      <w:r w:rsidR="00C56E7A">
        <w:t xml:space="preserve"> related and</w:t>
      </w:r>
      <w:r>
        <w:t xml:space="preserve"> internal purpose</w:t>
      </w:r>
      <w:r w:rsidR="007E77AE">
        <w:t xml:space="preserve"> relating to the investment or potential investment by the User in any RMBS</w:t>
      </w:r>
      <w:r>
        <w:t>,</w:t>
      </w:r>
    </w:p>
    <w:p w:rsidR="00903CD7" w:rsidRDefault="00903CD7" w:rsidP="00903CD7">
      <w:pPr>
        <w:pStyle w:val="Leveli"/>
        <w:numPr>
          <w:ilvl w:val="0"/>
          <w:numId w:val="0"/>
        </w:numPr>
        <w:ind w:left="1491"/>
      </w:pPr>
      <w:r>
        <w:t>including in relation to:</w:t>
      </w:r>
    </w:p>
    <w:p w:rsidR="00903CD7" w:rsidRDefault="00903CD7" w:rsidP="001D22E3">
      <w:pPr>
        <w:pStyle w:val="Leveli"/>
        <w:numPr>
          <w:ilvl w:val="3"/>
          <w:numId w:val="29"/>
        </w:numPr>
      </w:pPr>
      <w:r>
        <w:t xml:space="preserve">any potential investment in a RMBS to which any particular </w:t>
      </w:r>
      <w:r w:rsidR="000F52C7">
        <w:t>Restricted</w:t>
      </w:r>
      <w:r>
        <w:t xml:space="preserve"> Data relates; or </w:t>
      </w:r>
    </w:p>
    <w:p w:rsidR="00903CD7" w:rsidRDefault="00903CD7" w:rsidP="001D22E3">
      <w:pPr>
        <w:pStyle w:val="Leveli"/>
        <w:numPr>
          <w:ilvl w:val="3"/>
          <w:numId w:val="29"/>
        </w:numPr>
      </w:pPr>
      <w:r>
        <w:t xml:space="preserve">any ongoing evaluation of the performance of a RMBS to which any particular </w:t>
      </w:r>
      <w:r w:rsidR="000F52C7">
        <w:t>Restricted</w:t>
      </w:r>
      <w:r>
        <w:t xml:space="preserve"> Data relates.</w:t>
      </w:r>
    </w:p>
    <w:p w:rsidR="00BF742A" w:rsidRDefault="00BF742A" w:rsidP="008A37EC">
      <w:pPr>
        <w:pStyle w:val="Bullet4"/>
        <w:tabs>
          <w:tab w:val="clear" w:pos="2654"/>
        </w:tabs>
        <w:ind w:left="1418" w:hanging="709"/>
      </w:pPr>
      <w:r>
        <w:t xml:space="preserve">Use of the Restricted Data (or any part) in order to provide reports or other information to the clients or customers of the User (including potential clients or customers of the User), or to the public at large, by the provision or publication of aggregated information about or concerning any RMBS that is the subject of that Restricted Data, in circumstances where the information provided by the User to any person, or published by the User, does not contain any </w:t>
      </w:r>
      <w:r w:rsidR="001F4510">
        <w:t>Loan Level Data</w:t>
      </w:r>
      <w:r>
        <w:t>.</w:t>
      </w:r>
    </w:p>
    <w:p w:rsidR="00F10B27" w:rsidRPr="00F10B27" w:rsidRDefault="00F10B27" w:rsidP="008A37EC">
      <w:pPr>
        <w:pStyle w:val="Bullet4"/>
        <w:tabs>
          <w:tab w:val="clear" w:pos="2654"/>
        </w:tabs>
        <w:ind w:left="1418" w:hanging="709"/>
      </w:pPr>
      <w:r>
        <w:t>Use of the Restricted Data (or any part) for any other purpose agreed to in writing by the Discloser.</w:t>
      </w:r>
    </w:p>
    <w:p w:rsidR="00103753" w:rsidRDefault="00103753" w:rsidP="00103753">
      <w:pPr>
        <w:pStyle w:val="Level11fo"/>
        <w:rPr>
          <w:b/>
        </w:rPr>
      </w:pPr>
    </w:p>
    <w:p w:rsidR="00103753" w:rsidRDefault="00103753" w:rsidP="00103753">
      <w:pPr>
        <w:pStyle w:val="Level11fo"/>
      </w:pPr>
      <w:r>
        <w:rPr>
          <w:b/>
        </w:rPr>
        <w:t xml:space="preserve">PERMITTED PURPOSES </w:t>
      </w:r>
      <w:r w:rsidRPr="00EC091C">
        <w:t>[</w:t>
      </w:r>
      <w:r w:rsidRPr="00CC5C1F">
        <w:rPr>
          <w:i/>
        </w:rPr>
        <w:t>To be included in the document where the User is</w:t>
      </w:r>
      <w:r>
        <w:rPr>
          <w:i/>
        </w:rPr>
        <w:t xml:space="preserve"> a trustee.</w:t>
      </w:r>
      <w:r w:rsidRPr="00EC091C">
        <w:t>]</w:t>
      </w:r>
    </w:p>
    <w:p w:rsidR="00103753" w:rsidRDefault="00103753" w:rsidP="00103753">
      <w:pPr>
        <w:pStyle w:val="Levelafo"/>
        <w:tabs>
          <w:tab w:val="clear" w:pos="2030"/>
        </w:tabs>
        <w:ind w:left="709"/>
      </w:pPr>
      <w:r>
        <w:t>The following are the Permitted Purposes that are applicable to the User.</w:t>
      </w:r>
    </w:p>
    <w:p w:rsidR="00103753" w:rsidRDefault="00103753" w:rsidP="00103753">
      <w:pPr>
        <w:pStyle w:val="Bullet1"/>
        <w:tabs>
          <w:tab w:val="clear" w:pos="782"/>
          <w:tab w:val="num" w:pos="1491"/>
        </w:tabs>
        <w:ind w:left="1491"/>
      </w:pPr>
      <w:r>
        <w:t>Use of the Restricted Data (or any part) for any of the following internal purposes of the User:</w:t>
      </w:r>
    </w:p>
    <w:p w:rsidR="00103753" w:rsidRDefault="00103753" w:rsidP="001D22E3">
      <w:pPr>
        <w:pStyle w:val="Leveli"/>
        <w:numPr>
          <w:ilvl w:val="3"/>
          <w:numId w:val="34"/>
        </w:numPr>
      </w:pPr>
      <w:r>
        <w:t>analysis;</w:t>
      </w:r>
    </w:p>
    <w:p w:rsidR="00103753" w:rsidRDefault="00103753" w:rsidP="001D22E3">
      <w:pPr>
        <w:pStyle w:val="Leveli"/>
        <w:numPr>
          <w:ilvl w:val="3"/>
          <w:numId w:val="34"/>
        </w:numPr>
      </w:pPr>
      <w:r>
        <w:t xml:space="preserve">any other related and internal </w:t>
      </w:r>
      <w:r w:rsidR="00102FD6">
        <w:t xml:space="preserve">compliance </w:t>
      </w:r>
      <w:r>
        <w:t xml:space="preserve">purpose relating to the </w:t>
      </w:r>
      <w:r w:rsidR="00102FD6">
        <w:t xml:space="preserve">management or operation of </w:t>
      </w:r>
      <w:r>
        <w:t>any RMBS</w:t>
      </w:r>
      <w:r w:rsidR="00102FD6">
        <w:t>; and</w:t>
      </w:r>
    </w:p>
    <w:p w:rsidR="00103753" w:rsidRDefault="00103753" w:rsidP="001D22E3">
      <w:pPr>
        <w:pStyle w:val="Leveli"/>
        <w:numPr>
          <w:ilvl w:val="3"/>
          <w:numId w:val="34"/>
        </w:numPr>
      </w:pPr>
      <w:r>
        <w:t xml:space="preserve">any ongoing evaluation of the performance of </w:t>
      </w:r>
      <w:r w:rsidR="00236715">
        <w:t xml:space="preserve">the trustee or </w:t>
      </w:r>
      <w:r>
        <w:t>a RMBS to which any particular Restricted Data relates.</w:t>
      </w:r>
    </w:p>
    <w:p w:rsidR="00103753" w:rsidRPr="00F10B27" w:rsidRDefault="00103753" w:rsidP="00103753">
      <w:pPr>
        <w:pStyle w:val="Bullet4"/>
        <w:tabs>
          <w:tab w:val="clear" w:pos="2654"/>
        </w:tabs>
        <w:ind w:left="1418" w:hanging="709"/>
      </w:pPr>
      <w:r>
        <w:t>Use of the Restricted Data (or any part) for any other purpose agreed to in writing by the Discloser.</w:t>
      </w:r>
    </w:p>
    <w:p w:rsidR="00103753" w:rsidRDefault="00103753" w:rsidP="00903CD7">
      <w:pPr>
        <w:pStyle w:val="Level11fo"/>
      </w:pPr>
    </w:p>
    <w:p w:rsidR="00903CD7" w:rsidRDefault="00903CD7" w:rsidP="00903CD7">
      <w:pPr>
        <w:pStyle w:val="Levelafo"/>
        <w:keepNext/>
        <w:tabs>
          <w:tab w:val="clear" w:pos="2030"/>
        </w:tabs>
        <w:ind w:left="709"/>
      </w:pPr>
      <w:r>
        <w:rPr>
          <w:b/>
        </w:rPr>
        <w:t xml:space="preserve">PERMITTED PURPOSES </w:t>
      </w:r>
      <w:r w:rsidRPr="00EC091C">
        <w:t>[</w:t>
      </w:r>
      <w:r w:rsidRPr="00CC5C1F">
        <w:rPr>
          <w:i/>
        </w:rPr>
        <w:t xml:space="preserve">To be included in the document where the User is a researcher, academic </w:t>
      </w:r>
      <w:r w:rsidR="00A50FD2">
        <w:rPr>
          <w:i/>
        </w:rPr>
        <w:t>or</w:t>
      </w:r>
      <w:r w:rsidR="00A50FD2" w:rsidRPr="00CC5C1F">
        <w:rPr>
          <w:i/>
        </w:rPr>
        <w:t xml:space="preserve"> </w:t>
      </w:r>
      <w:r w:rsidR="00A50FD2">
        <w:rPr>
          <w:i/>
        </w:rPr>
        <w:t>to be treated in like manner.</w:t>
      </w:r>
      <w:r w:rsidRPr="00EC091C">
        <w:t>]</w:t>
      </w:r>
    </w:p>
    <w:p w:rsidR="00903CD7" w:rsidRDefault="00903CD7" w:rsidP="00903CD7">
      <w:pPr>
        <w:pStyle w:val="Levelafo"/>
        <w:tabs>
          <w:tab w:val="clear" w:pos="2030"/>
        </w:tabs>
        <w:ind w:left="709"/>
      </w:pPr>
      <w:r>
        <w:t>The following are the Permitted Purposes that are applicable to the User.</w:t>
      </w:r>
    </w:p>
    <w:p w:rsidR="00903CD7" w:rsidRDefault="00903CD7" w:rsidP="00903CD7">
      <w:pPr>
        <w:pStyle w:val="Bullet1"/>
        <w:tabs>
          <w:tab w:val="clear" w:pos="782"/>
          <w:tab w:val="num" w:pos="1491"/>
        </w:tabs>
        <w:ind w:left="1491"/>
      </w:pPr>
      <w:r>
        <w:t xml:space="preserve">Use of the </w:t>
      </w:r>
      <w:r w:rsidR="000F52C7">
        <w:t>Restricted</w:t>
      </w:r>
      <w:r>
        <w:t xml:space="preserve"> Data (or any part) for any of the following internal purposes of the User:</w:t>
      </w:r>
    </w:p>
    <w:p w:rsidR="00903CD7" w:rsidRDefault="00903CD7" w:rsidP="001D22E3">
      <w:pPr>
        <w:pStyle w:val="Leveli"/>
        <w:numPr>
          <w:ilvl w:val="3"/>
          <w:numId w:val="38"/>
        </w:numPr>
      </w:pPr>
      <w:r>
        <w:t>analysis;</w:t>
      </w:r>
    </w:p>
    <w:p w:rsidR="00903CD7" w:rsidRDefault="00903CD7" w:rsidP="001D22E3">
      <w:pPr>
        <w:pStyle w:val="Leveli"/>
        <w:numPr>
          <w:ilvl w:val="3"/>
          <w:numId w:val="34"/>
        </w:numPr>
      </w:pPr>
      <w:r>
        <w:t>research;</w:t>
      </w:r>
    </w:p>
    <w:p w:rsidR="00903CD7" w:rsidRDefault="00903CD7" w:rsidP="001D22E3">
      <w:pPr>
        <w:pStyle w:val="Leveli"/>
        <w:numPr>
          <w:ilvl w:val="3"/>
          <w:numId w:val="34"/>
        </w:numPr>
      </w:pPr>
      <w:r>
        <w:t xml:space="preserve">any other </w:t>
      </w:r>
      <w:r w:rsidR="00356BF0">
        <w:t xml:space="preserve">related </w:t>
      </w:r>
      <w:r>
        <w:t>internal research purpose.</w:t>
      </w:r>
    </w:p>
    <w:p w:rsidR="00903CD7" w:rsidRDefault="00903CD7" w:rsidP="00903CD7">
      <w:pPr>
        <w:pStyle w:val="Bullet1"/>
        <w:tabs>
          <w:tab w:val="clear" w:pos="782"/>
          <w:tab w:val="num" w:pos="1491"/>
        </w:tabs>
        <w:ind w:left="1491"/>
      </w:pPr>
      <w:r>
        <w:t xml:space="preserve">Use of the </w:t>
      </w:r>
      <w:r w:rsidR="000F52C7">
        <w:t>Restricted</w:t>
      </w:r>
      <w:r>
        <w:t xml:space="preserve"> Data (or any part) in order to provide reports or other information to the public by the provision or publication of research or reports that are limited to the publication of only aggregated informati</w:t>
      </w:r>
      <w:r w:rsidR="00A50FD2">
        <w:t>on about or concerning any RMBS</w:t>
      </w:r>
      <w:r>
        <w:t xml:space="preserve"> t</w:t>
      </w:r>
      <w:r w:rsidR="00A50FD2">
        <w:t>hat is</w:t>
      </w:r>
      <w:r>
        <w:t xml:space="preserve"> the subject of that </w:t>
      </w:r>
      <w:r w:rsidR="000F52C7">
        <w:t>Restricted</w:t>
      </w:r>
      <w:r>
        <w:t xml:space="preserve"> Data, in circumstances where the information published or disclosed by the User to any person does not contain </w:t>
      </w:r>
      <w:r w:rsidR="001F4510">
        <w:t>Loan Level Data</w:t>
      </w:r>
      <w:r>
        <w:t>.</w:t>
      </w:r>
    </w:p>
    <w:p w:rsidR="00903CD7" w:rsidRDefault="00F10B27" w:rsidP="008A37EC">
      <w:pPr>
        <w:pStyle w:val="Bullet2"/>
      </w:pPr>
      <w:r>
        <w:t>Use of the Restricted Data (or any part) for any other purpose agreed to in writing by the Discloser.</w:t>
      </w:r>
    </w:p>
    <w:p w:rsidR="00236715" w:rsidRDefault="00236715" w:rsidP="00236715">
      <w:pPr>
        <w:pStyle w:val="Bullet1"/>
        <w:numPr>
          <w:ilvl w:val="0"/>
          <w:numId w:val="0"/>
        </w:numPr>
        <w:ind w:left="782" w:hanging="782"/>
      </w:pPr>
    </w:p>
    <w:p w:rsidR="00236715" w:rsidRDefault="00236715" w:rsidP="00236715">
      <w:pPr>
        <w:pStyle w:val="Bullet1"/>
        <w:numPr>
          <w:ilvl w:val="0"/>
          <w:numId w:val="0"/>
        </w:numPr>
        <w:ind w:left="782" w:hanging="782"/>
      </w:pPr>
    </w:p>
    <w:sectPr w:rsidR="00236715" w:rsidSect="00F52B42">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B0" w:rsidRDefault="005100B0">
      <w:r>
        <w:separator/>
      </w:r>
    </w:p>
  </w:endnote>
  <w:endnote w:type="continuationSeparator" w:id="0">
    <w:p w:rsidR="005100B0" w:rsidRDefault="0051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Default="008E3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ayoutTable"/>
      <w:tblW w:w="5133" w:type="pct"/>
      <w:tblLook w:val="04A0" w:firstRow="1" w:lastRow="0" w:firstColumn="1" w:lastColumn="0" w:noHBand="0" w:noVBand="1"/>
    </w:tblPr>
    <w:tblGrid>
      <w:gridCol w:w="5812"/>
      <w:gridCol w:w="442"/>
      <w:gridCol w:w="3013"/>
    </w:tblGrid>
    <w:tr w:rsidR="008E3744" w:rsidTr="004C34A6">
      <w:tc>
        <w:tcPr>
          <w:tcW w:w="5812" w:type="dxa"/>
        </w:tcPr>
        <w:p w:rsidR="008E3744" w:rsidRPr="004C34A6" w:rsidRDefault="008E3744" w:rsidP="004C34A6">
          <w:pPr>
            <w:pStyle w:val="Footer"/>
          </w:pPr>
          <w:r w:rsidRPr="004C34A6">
            <w:t>2</w:t>
          </w:r>
          <w:r>
            <w:t>016</w:t>
          </w:r>
          <w:r w:rsidRPr="004C34A6">
            <w:t xml:space="preserve"> (C) ASF ALL RIGHTS RESERVED. FOR USE BY ASF MEMBERS ONLY.</w:t>
          </w:r>
          <w:r w:rsidRPr="004C34A6">
            <w:tab/>
          </w:r>
        </w:p>
      </w:tc>
      <w:tc>
        <w:tcPr>
          <w:tcW w:w="442" w:type="dxa"/>
        </w:tcPr>
        <w:p w:rsidR="008E3744" w:rsidRDefault="008E3744">
          <w:pPr>
            <w:pStyle w:val="Footer"/>
            <w:jc w:val="center"/>
            <w:rPr>
              <w:rStyle w:val="PageNumber"/>
            </w:rPr>
          </w:pPr>
        </w:p>
      </w:tc>
      <w:tc>
        <w:tcPr>
          <w:tcW w:w="3013" w:type="dxa"/>
        </w:tcPr>
        <w:p w:rsidR="008E3744" w:rsidRDefault="008E3744">
          <w:pPr>
            <w:pStyle w:val="Footer"/>
            <w:jc w:val="right"/>
          </w:pPr>
          <w:r w:rsidRPr="004C34A6">
            <w:t>Page 1</w:t>
          </w:r>
        </w:p>
      </w:tc>
    </w:tr>
    <w:tr w:rsidR="008E3744" w:rsidTr="004C34A6">
      <w:tc>
        <w:tcPr>
          <w:tcW w:w="9267" w:type="dxa"/>
          <w:gridSpan w:val="3"/>
        </w:tcPr>
        <w:p w:rsidR="008E3744" w:rsidRDefault="008E3744">
          <w:pPr>
            <w:pStyle w:val="Footer"/>
          </w:pPr>
          <w:r w:rsidRPr="004C34A6">
            <w:rPr>
              <w:color w:val="B2B2B2" w:themeColor="accent2"/>
            </w:rPr>
            <w:t>234639351 v07</w:t>
          </w:r>
        </w:p>
      </w:tc>
    </w:tr>
  </w:tbl>
  <w:p w:rsidR="008E3744" w:rsidRDefault="008E3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ayoutTable"/>
      <w:tblW w:w="5000" w:type="pct"/>
      <w:tblLook w:val="04A0" w:firstRow="1" w:lastRow="0" w:firstColumn="1" w:lastColumn="0" w:noHBand="0" w:noVBand="1"/>
    </w:tblPr>
    <w:tblGrid>
      <w:gridCol w:w="3009"/>
      <w:gridCol w:w="3009"/>
      <w:gridCol w:w="3009"/>
    </w:tblGrid>
    <w:tr w:rsidR="008E3744">
      <w:tc>
        <w:tcPr>
          <w:tcW w:w="3008" w:type="dxa"/>
        </w:tcPr>
        <w:p w:rsidR="008E3744" w:rsidRDefault="008E3744">
          <w:pPr>
            <w:pStyle w:val="Footer"/>
          </w:pPr>
        </w:p>
      </w:tc>
      <w:tc>
        <w:tcPr>
          <w:tcW w:w="3009" w:type="dxa"/>
        </w:tcPr>
        <w:p w:rsidR="008E3744" w:rsidRDefault="008E3744">
          <w:pPr>
            <w:pStyle w:val="Footer"/>
            <w:jc w:val="center"/>
            <w:rPr>
              <w:rStyle w:val="PageNumber"/>
            </w:rPr>
          </w:pPr>
        </w:p>
      </w:tc>
      <w:tc>
        <w:tcPr>
          <w:tcW w:w="3009" w:type="dxa"/>
        </w:tcPr>
        <w:p w:rsidR="008E3744" w:rsidRDefault="008E3744">
          <w:pPr>
            <w:pStyle w:val="Footer"/>
            <w:jc w:val="right"/>
          </w:pPr>
        </w:p>
      </w:tc>
    </w:tr>
    <w:tr w:rsidR="008E3744">
      <w:tc>
        <w:tcPr>
          <w:tcW w:w="9026" w:type="dxa"/>
          <w:gridSpan w:val="3"/>
        </w:tcPr>
        <w:p w:rsidR="008E3744" w:rsidRDefault="008E3744">
          <w:pPr>
            <w:pStyle w:val="Footer"/>
          </w:pPr>
        </w:p>
      </w:tc>
    </w:tr>
  </w:tbl>
  <w:p w:rsidR="008E3744" w:rsidRDefault="008E37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8E3744">
      <w:tc>
        <w:tcPr>
          <w:tcW w:w="3007" w:type="dxa"/>
          <w:shd w:val="clear" w:color="auto" w:fill="auto"/>
        </w:tcPr>
        <w:p w:rsidR="008E3744" w:rsidRDefault="008E3744">
          <w:pPr>
            <w:pStyle w:val="Footer"/>
          </w:pPr>
        </w:p>
      </w:tc>
      <w:tc>
        <w:tcPr>
          <w:tcW w:w="3011" w:type="dxa"/>
          <w:shd w:val="clear" w:color="auto" w:fill="auto"/>
        </w:tcPr>
        <w:p w:rsidR="008E3744" w:rsidRDefault="008E37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A588C">
            <w:rPr>
              <w:rStyle w:val="PageNumber"/>
              <w:noProof/>
            </w:rPr>
            <w:t>1</w:t>
          </w:r>
          <w:r>
            <w:rPr>
              <w:rStyle w:val="PageNumber"/>
            </w:rPr>
            <w:fldChar w:fldCharType="end"/>
          </w:r>
        </w:p>
      </w:tc>
      <w:tc>
        <w:tcPr>
          <w:tcW w:w="3008" w:type="dxa"/>
          <w:shd w:val="clear" w:color="auto" w:fill="auto"/>
        </w:tcPr>
        <w:p w:rsidR="008E3744" w:rsidRDefault="008E3744">
          <w:pPr>
            <w:pStyle w:val="Footer"/>
          </w:pPr>
        </w:p>
      </w:tc>
    </w:tr>
    <w:tr w:rsidR="008E3744">
      <w:tc>
        <w:tcPr>
          <w:tcW w:w="9026" w:type="dxa"/>
          <w:gridSpan w:val="3"/>
          <w:shd w:val="clear" w:color="auto" w:fill="auto"/>
        </w:tcPr>
        <w:p w:rsidR="008E3744" w:rsidRDefault="008E3744">
          <w:pPr>
            <w:pStyle w:val="Footer"/>
          </w:pPr>
          <w:r>
            <w:fldChar w:fldCharType="begin"/>
          </w:r>
          <w:r>
            <w:instrText xml:space="preserve"> DOCPROPERTY "ashurstDocRef" \* CHARFORMAT </w:instrText>
          </w:r>
          <w:r>
            <w:fldChar w:fldCharType="separate"/>
          </w:r>
          <w:r w:rsidR="00CA588C">
            <w:rPr>
              <w:b/>
              <w:bCs/>
              <w:lang w:val="en-US"/>
            </w:rPr>
            <w:t>Error! Unknown document property name.</w:t>
          </w:r>
          <w:r>
            <w:fldChar w:fldCharType="end"/>
          </w:r>
        </w:p>
      </w:tc>
    </w:tr>
  </w:tbl>
  <w:p w:rsidR="008E3744" w:rsidRPr="00F52B42" w:rsidRDefault="008E3744" w:rsidP="00F52B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8E3744">
      <w:tc>
        <w:tcPr>
          <w:tcW w:w="3007" w:type="dxa"/>
          <w:shd w:val="clear" w:color="auto" w:fill="auto"/>
        </w:tcPr>
        <w:p w:rsidR="008E3744" w:rsidRDefault="008E3744">
          <w:pPr>
            <w:pStyle w:val="Footer"/>
          </w:pPr>
        </w:p>
      </w:tc>
      <w:tc>
        <w:tcPr>
          <w:tcW w:w="3011" w:type="dxa"/>
          <w:shd w:val="clear" w:color="auto" w:fill="auto"/>
        </w:tcPr>
        <w:p w:rsidR="008E3744" w:rsidRDefault="008E37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100B0">
            <w:rPr>
              <w:rStyle w:val="PageNumber"/>
              <w:noProof/>
            </w:rPr>
            <w:t>2</w:t>
          </w:r>
          <w:r>
            <w:rPr>
              <w:rStyle w:val="PageNumber"/>
            </w:rPr>
            <w:fldChar w:fldCharType="end"/>
          </w:r>
        </w:p>
      </w:tc>
      <w:tc>
        <w:tcPr>
          <w:tcW w:w="3008" w:type="dxa"/>
          <w:shd w:val="clear" w:color="auto" w:fill="auto"/>
        </w:tcPr>
        <w:p w:rsidR="008E3744" w:rsidRDefault="008E3744">
          <w:pPr>
            <w:pStyle w:val="Footer"/>
          </w:pPr>
        </w:p>
      </w:tc>
    </w:tr>
    <w:tr w:rsidR="008E3744">
      <w:tc>
        <w:tcPr>
          <w:tcW w:w="9026" w:type="dxa"/>
          <w:gridSpan w:val="3"/>
          <w:shd w:val="clear" w:color="auto" w:fill="auto"/>
        </w:tcPr>
        <w:p w:rsidR="008E3744" w:rsidRDefault="008E3744">
          <w:pPr>
            <w:pStyle w:val="Footer"/>
          </w:pPr>
          <w:r>
            <w:t>AUSTRALIA\GLH\234639351.07</w:t>
          </w:r>
        </w:p>
      </w:tc>
    </w:tr>
  </w:tbl>
  <w:p w:rsidR="008E3744" w:rsidRPr="00F52B42" w:rsidRDefault="008E3744" w:rsidP="00F52B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8E3744">
      <w:tc>
        <w:tcPr>
          <w:tcW w:w="3007" w:type="dxa"/>
          <w:shd w:val="clear" w:color="auto" w:fill="auto"/>
        </w:tcPr>
        <w:p w:rsidR="008E3744" w:rsidRDefault="008E3744">
          <w:pPr>
            <w:pStyle w:val="Footer"/>
          </w:pPr>
        </w:p>
      </w:tc>
      <w:tc>
        <w:tcPr>
          <w:tcW w:w="3011" w:type="dxa"/>
          <w:shd w:val="clear" w:color="auto" w:fill="auto"/>
        </w:tcPr>
        <w:p w:rsidR="008E3744" w:rsidRDefault="008E37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A588C">
            <w:rPr>
              <w:rStyle w:val="PageNumber"/>
              <w:noProof/>
            </w:rPr>
            <w:t>1</w:t>
          </w:r>
          <w:r>
            <w:rPr>
              <w:rStyle w:val="PageNumber"/>
            </w:rPr>
            <w:fldChar w:fldCharType="end"/>
          </w:r>
        </w:p>
      </w:tc>
      <w:tc>
        <w:tcPr>
          <w:tcW w:w="3008" w:type="dxa"/>
          <w:shd w:val="clear" w:color="auto" w:fill="auto"/>
        </w:tcPr>
        <w:p w:rsidR="008E3744" w:rsidRDefault="008E3744">
          <w:pPr>
            <w:pStyle w:val="Footer"/>
          </w:pPr>
        </w:p>
      </w:tc>
    </w:tr>
    <w:tr w:rsidR="008E3744">
      <w:tc>
        <w:tcPr>
          <w:tcW w:w="9026" w:type="dxa"/>
          <w:gridSpan w:val="3"/>
          <w:shd w:val="clear" w:color="auto" w:fill="auto"/>
        </w:tcPr>
        <w:p w:rsidR="008E3744" w:rsidRDefault="008E3744">
          <w:pPr>
            <w:pStyle w:val="Footer"/>
          </w:pPr>
          <w:r>
            <w:t>AUSTRALIA\GLH\234639351.07</w:t>
          </w:r>
        </w:p>
      </w:tc>
    </w:tr>
  </w:tbl>
  <w:p w:rsidR="008E3744" w:rsidRPr="00F52B42" w:rsidRDefault="008E3744" w:rsidP="00F52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B0" w:rsidRDefault="005100B0">
      <w:r>
        <w:separator/>
      </w:r>
    </w:p>
  </w:footnote>
  <w:footnote w:type="continuationSeparator" w:id="0">
    <w:p w:rsidR="005100B0" w:rsidRDefault="0051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Default="00A71971">
    <w:pPr>
      <w:pStyle w:val="Header"/>
    </w:pPr>
    <w:r>
      <w:rPr>
        <w:noProof/>
        <w:lang w:val="en-GB" w:eastAsia="en-GB"/>
      </w:rPr>
      <w:pict w14:anchorId="0966E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36094" o:spid="_x0000_s2050" type="#_x0000_t75" style="position:absolute;left:0;text-align:left;margin-left:0;margin-top:0;width:451.3pt;height:530.4pt;z-index:-251657216;mso-position-horizontal:center;mso-position-horizontal-relative:margin;mso-position-vertical:center;mso-position-vertical-relative:margin" o:allowincell="f">
          <v:imagedata r:id="rId1" o:title="IA-ASF Logo_CMYK - Portrai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Default="00A71971">
    <w:pPr>
      <w:pStyle w:val="Header"/>
    </w:pPr>
    <w:r>
      <w:rPr>
        <w:noProof/>
        <w:lang w:val="en-GB" w:eastAsia="en-GB"/>
      </w:rPr>
      <w:pict w14:anchorId="4B377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36095" o:spid="_x0000_s2051" type="#_x0000_t75" style="position:absolute;left:0;text-align:left;margin-left:0;margin-top:0;width:451.3pt;height:530.4pt;z-index:-251656192;mso-position-horizontal:center;mso-position-horizontal-relative:margin;mso-position-vertical:center;mso-position-vertical-relative:margin" o:allowincell="f">
          <v:imagedata r:id="rId1" o:title="IA-ASF Logo_CMYK - Portrai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Default="00A71971">
    <w:pPr>
      <w:pStyle w:val="Header"/>
    </w:pPr>
    <w:r>
      <w:rPr>
        <w:noProof/>
        <w:lang w:val="en-GB" w:eastAsia="en-GB"/>
      </w:rPr>
      <w:pict w14:anchorId="2AEC1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36093" o:spid="_x0000_s2049" type="#_x0000_t75" style="position:absolute;left:0;text-align:left;margin-left:0;margin-top:0;width:451.3pt;height:530.4pt;z-index:-251658240;mso-position-horizontal:center;mso-position-horizontal-relative:margin;mso-position-vertical:center;mso-position-vertical-relative:margin" o:allowincell="f">
          <v:imagedata r:id="rId1" o:title="IA-ASF Logo_CMYK - Portrai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Pr="00F52B42" w:rsidRDefault="00A71971" w:rsidP="00F52B42">
    <w:pPr>
      <w:pStyle w:val="Header"/>
    </w:pPr>
    <w:r>
      <w:rPr>
        <w:noProof/>
        <w:lang w:val="en-GB" w:eastAsia="en-GB"/>
      </w:rPr>
      <w:pict w14:anchorId="3F75D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36097" o:spid="_x0000_s2053" type="#_x0000_t75" style="position:absolute;left:0;text-align:left;margin-left:0;margin-top:0;width:451.3pt;height:530.4pt;z-index:-251654144;mso-position-horizontal:center;mso-position-horizontal-relative:margin;mso-position-vertical:center;mso-position-vertical-relative:margin" o:allowincell="f">
          <v:imagedata r:id="rId1" o:title="IA-ASF Logo_CMYK - Portrai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Pr="00F52B42" w:rsidRDefault="00A71971" w:rsidP="00F52B42">
    <w:pPr>
      <w:pStyle w:val="Header"/>
    </w:pPr>
    <w:r>
      <w:rPr>
        <w:noProof/>
        <w:lang w:val="en-GB" w:eastAsia="en-GB"/>
      </w:rPr>
      <w:pict w14:anchorId="27B55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36098" o:spid="_x0000_s2054" type="#_x0000_t75" style="position:absolute;left:0;text-align:left;margin-left:0;margin-top:0;width:451.3pt;height:530.4pt;z-index:-251653120;mso-position-horizontal:center;mso-position-horizontal-relative:margin;mso-position-vertical:center;mso-position-vertical-relative:margin" o:allowincell="f">
          <v:imagedata r:id="rId1" o:title="IA-ASF Logo_CMYK - Portrait"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44" w:rsidRPr="00F52B42" w:rsidRDefault="00A71971" w:rsidP="00F52B42">
    <w:pPr>
      <w:pStyle w:val="Header"/>
    </w:pPr>
    <w:r>
      <w:rPr>
        <w:noProof/>
        <w:lang w:val="en-GB" w:eastAsia="en-GB"/>
      </w:rPr>
      <w:pict w14:anchorId="727F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36096" o:spid="_x0000_s2052" type="#_x0000_t75" style="position:absolute;left:0;text-align:left;margin-left:0;margin-top:0;width:451.3pt;height:530.4pt;z-index:-251655168;mso-position-horizontal:center;mso-position-horizontal-relative:margin;mso-position-vertical:center;mso-position-vertical-relative:margin" o:allowincell="f">
          <v:imagedata r:id="rId1" o:title="IA-ASF Logo_CMYK - Portrai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2CD2EEE"/>
    <w:multiLevelType w:val="multilevel"/>
    <w:tmpl w:val="D2A0FE84"/>
    <w:name w:val="AnnexureHeadingList"/>
    <w:lvl w:ilvl="0">
      <w:start w:val="1"/>
      <w:numFmt w:val="upperLetter"/>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48D34AA"/>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8"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894519D"/>
    <w:multiLevelType w:val="singleLevel"/>
    <w:tmpl w:val="6C3E190A"/>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08A1317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5332A"/>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2" w15:restartNumberingAfterBreak="0">
    <w:nsid w:val="0DD0262A"/>
    <w:multiLevelType w:val="singleLevel"/>
    <w:tmpl w:val="7CB0CBF8"/>
    <w:name w:val="TOCScheduleList"/>
    <w:lvl w:ilvl="0">
      <w:start w:val="1"/>
      <w:numFmt w:val="decimal"/>
      <w:lvlText w:val="%1"/>
      <w:lvlJc w:val="left"/>
      <w:pPr>
        <w:tabs>
          <w:tab w:val="num" w:pos="720"/>
        </w:tabs>
        <w:ind w:left="720" w:hanging="720"/>
      </w:pPr>
      <w:rPr>
        <w:rFonts w:ascii="Arial" w:hAnsi="Arial" w:cs="Arial"/>
        <w:b/>
        <w:sz w:val="20"/>
      </w:rPr>
    </w:lvl>
  </w:abstractNum>
  <w:abstractNum w:abstractNumId="13" w15:restartNumberingAfterBreak="0">
    <w:nsid w:val="0DDC6F72"/>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4"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5" w15:restartNumberingAfterBreak="0">
    <w:nsid w:val="0FA600B3"/>
    <w:multiLevelType w:val="multilevel"/>
    <w:tmpl w:val="860AC73E"/>
    <w:lvl w:ilvl="0">
      <w:start w:val="1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6"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18C4081"/>
    <w:multiLevelType w:val="multilevel"/>
    <w:tmpl w:val="FE92D192"/>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617"/>
        </w:tabs>
        <w:ind w:left="1617"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9"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2E77BD8"/>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3"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791D15"/>
    <w:multiLevelType w:val="singleLevel"/>
    <w:tmpl w:val="5C188ADA"/>
    <w:lvl w:ilvl="0">
      <w:start w:val="1"/>
      <w:numFmt w:val="bullet"/>
      <w:lvlText w:val=""/>
      <w:lvlJc w:val="left"/>
      <w:pPr>
        <w:tabs>
          <w:tab w:val="num" w:pos="737"/>
        </w:tabs>
        <w:ind w:left="737" w:hanging="737"/>
      </w:pPr>
      <w:rPr>
        <w:rFonts w:ascii="Symbol" w:hAnsi="Symbol" w:hint="default"/>
      </w:rPr>
    </w:lvl>
  </w:abstractNum>
  <w:abstractNum w:abstractNumId="25" w15:restartNumberingAfterBreak="0">
    <w:nsid w:val="35F81678"/>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6" w15:restartNumberingAfterBreak="0">
    <w:nsid w:val="37ED5046"/>
    <w:multiLevelType w:val="multilevel"/>
    <w:tmpl w:val="422CF75E"/>
    <w:numStyleLink w:val="OutlineList2"/>
  </w:abstractNum>
  <w:abstractNum w:abstractNumId="27" w15:restartNumberingAfterBreak="0">
    <w:nsid w:val="3BCF2592"/>
    <w:multiLevelType w:val="singleLevel"/>
    <w:tmpl w:val="F4B20EF4"/>
    <w:name w:val="TOCAnnexureList"/>
    <w:lvl w:ilvl="0">
      <w:start w:val="1"/>
      <w:numFmt w:val="upperLetter"/>
      <w:lvlText w:val="%1"/>
      <w:lvlJc w:val="left"/>
      <w:pPr>
        <w:tabs>
          <w:tab w:val="num" w:pos="720"/>
        </w:tabs>
        <w:ind w:left="720" w:hanging="720"/>
      </w:pPr>
      <w:rPr>
        <w:rFonts w:ascii="Arial" w:hAnsi="Arial" w:cs="Arial"/>
        <w:b/>
        <w:sz w:val="20"/>
      </w:rPr>
    </w:lvl>
  </w:abstractNum>
  <w:abstractNum w:abstractNumId="28" w15:restartNumberingAfterBreak="0">
    <w:nsid w:val="42917AD0"/>
    <w:multiLevelType w:val="multilevel"/>
    <w:tmpl w:val="676E8744"/>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b w:val="0"/>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9" w15:restartNumberingAfterBreak="0">
    <w:nsid w:val="45F21477"/>
    <w:multiLevelType w:val="multilevel"/>
    <w:tmpl w:val="6688F83E"/>
    <w:name w:val="ScheduleHeadingList"/>
    <w:lvl w:ilvl="0">
      <w:start w:val="1"/>
      <w:numFmt w:val="decimal"/>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69D7C1F"/>
    <w:multiLevelType w:val="singleLevel"/>
    <w:tmpl w:val="AF747082"/>
    <w:lvl w:ilvl="0">
      <w:start w:val="1"/>
      <w:numFmt w:val="bullet"/>
      <w:lvlText w:val=""/>
      <w:lvlJc w:val="left"/>
      <w:pPr>
        <w:tabs>
          <w:tab w:val="num" w:pos="737"/>
        </w:tabs>
        <w:ind w:left="737" w:hanging="737"/>
      </w:pPr>
      <w:rPr>
        <w:rFonts w:ascii="Symbol" w:hAnsi="Symbol" w:hint="default"/>
      </w:rPr>
    </w:lvl>
  </w:abstractNum>
  <w:abstractNum w:abstractNumId="32" w15:restartNumberingAfterBreak="0">
    <w:nsid w:val="58452AB0"/>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617"/>
        </w:tabs>
        <w:ind w:left="1617"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3"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35" w15:restartNumberingAfterBreak="0">
    <w:nsid w:val="5C08623F"/>
    <w:multiLevelType w:val="hybridMultilevel"/>
    <w:tmpl w:val="A2B0C864"/>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E76215B"/>
    <w:multiLevelType w:val="multilevel"/>
    <w:tmpl w:val="765882C2"/>
    <w:numStyleLink w:val="OutlinesRecitals"/>
  </w:abstractNum>
  <w:abstractNum w:abstractNumId="37"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58731F5"/>
    <w:multiLevelType w:val="singleLevel"/>
    <w:tmpl w:val="BE78B990"/>
    <w:name w:val="ExhibitHeadingList"/>
    <w:lvl w:ilvl="0">
      <w:start w:val="1"/>
      <w:numFmt w:val="bullet"/>
      <w:lvlText w:val=""/>
      <w:lvlJc w:val="left"/>
      <w:pPr>
        <w:tabs>
          <w:tab w:val="num" w:pos="720"/>
        </w:tabs>
        <w:ind w:left="720" w:hanging="720"/>
      </w:pPr>
      <w:rPr>
        <w:rFonts w:ascii="Symbol" w:hAnsi="Symbol" w:hint="default"/>
      </w:rPr>
    </w:lvl>
  </w:abstractNum>
  <w:abstractNum w:abstractNumId="39" w15:restartNumberingAfterBreak="0">
    <w:nsid w:val="67545DF5"/>
    <w:multiLevelType w:val="multilevel"/>
    <w:tmpl w:val="FE92D192"/>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0" w15:restartNumberingAfterBreak="0">
    <w:nsid w:val="68D623DA"/>
    <w:multiLevelType w:val="multilevel"/>
    <w:tmpl w:val="93B63858"/>
    <w:numStyleLink w:val="OutlineDefinition"/>
  </w:abstractNum>
  <w:abstractNum w:abstractNumId="41" w15:restartNumberingAfterBreak="0">
    <w:nsid w:val="6D44079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0050FF"/>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3" w15:restartNumberingAfterBreak="0">
    <w:nsid w:val="6FBB1DAE"/>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4" w15:restartNumberingAfterBreak="0">
    <w:nsid w:val="798A7060"/>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5" w15:restartNumberingAfterBreak="0">
    <w:nsid w:val="7E32278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41"/>
  </w:num>
  <w:num w:numId="3">
    <w:abstractNumId w:val="10"/>
  </w:num>
  <w:num w:numId="4">
    <w:abstractNumId w:val="45"/>
  </w:num>
  <w:num w:numId="5">
    <w:abstractNumId w:val="39"/>
  </w:num>
  <w:num w:numId="6">
    <w:abstractNumId w:val="34"/>
  </w:num>
  <w:num w:numId="7">
    <w:abstractNumId w:val="14"/>
  </w:num>
  <w:num w:numId="8">
    <w:abstractNumId w:val="6"/>
  </w:num>
  <w:num w:numId="9">
    <w:abstractNumId w:val="37"/>
  </w:num>
  <w:num w:numId="10">
    <w:abstractNumId w:val="33"/>
  </w:num>
  <w:num w:numId="11">
    <w:abstractNumId w:val="21"/>
  </w:num>
  <w:num w:numId="12">
    <w:abstractNumId w:val="17"/>
  </w:num>
  <w:num w:numId="13">
    <w:abstractNumId w:val="16"/>
  </w:num>
  <w:num w:numId="14">
    <w:abstractNumId w:val="23"/>
  </w:num>
  <w:num w:numId="15">
    <w:abstractNumId w:val="19"/>
  </w:num>
  <w:num w:numId="16">
    <w:abstractNumId w:val="18"/>
  </w:num>
  <w:num w:numId="17">
    <w:abstractNumId w:val="4"/>
  </w:num>
  <w:num w:numId="18">
    <w:abstractNumId w:val="3"/>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26"/>
  </w:num>
  <w:num w:numId="22">
    <w:abstractNumId w:val="30"/>
  </w:num>
  <w:num w:numId="23">
    <w:abstractNumId w:val="8"/>
  </w:num>
  <w:num w:numId="24">
    <w:abstractNumId w:val="36"/>
  </w:num>
  <w:num w:numId="25">
    <w:abstractNumId w:val="40"/>
  </w:num>
  <w:num w:numId="26">
    <w:abstractNumId w:val="11"/>
  </w:num>
  <w:num w:numId="27">
    <w:abstractNumId w:val="43"/>
  </w:num>
  <w:num w:numId="28">
    <w:abstractNumId w:val="2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0">
    <w:abstractNumId w:val="13"/>
  </w:num>
  <w:num w:numId="31">
    <w:abstractNumId w:val="25"/>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4">
    <w:abstractNumId w:val="44"/>
  </w:num>
  <w:num w:numId="35">
    <w:abstractNumId w:val="43"/>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9">
    <w:abstractNumId w:val="35"/>
  </w:num>
  <w:num w:numId="40">
    <w:abstractNumId w:val="32"/>
  </w:num>
  <w:num w:numId="41">
    <w:abstractNumId w:val="15"/>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7"/>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42"/>
  </w:num>
  <w:num w:numId="59">
    <w:abstractNumId w:val="18"/>
  </w:num>
  <w:num w:numId="60">
    <w:abstractNumId w:val="18"/>
  </w:num>
  <w:num w:numId="61">
    <w:abstractNumId w:val="18"/>
  </w:num>
  <w:num w:numId="62">
    <w:abstractNumId w:val="20"/>
  </w:num>
  <w:num w:numId="63">
    <w:abstractNumId w:val="20"/>
    <w:lvlOverride w:ilvl="0">
      <w:lvl w:ilvl="0">
        <w:start w:val="1"/>
        <w:numFmt w:val="upperLetter"/>
        <w:pStyle w:val="Recitals"/>
        <w:lvlText w:val="%1"/>
        <w:lvlJc w:val="left"/>
        <w:pPr>
          <w:tabs>
            <w:tab w:val="num" w:pos="737"/>
          </w:tabs>
          <w:ind w:left="737" w:hanging="737"/>
        </w:pPr>
        <w:rPr>
          <w:rFonts w:ascii="Arial" w:hAnsi="Arial" w:hint="default"/>
          <w:b/>
          <w:sz w:val="20"/>
        </w:rPr>
      </w:lvl>
    </w:lvlOverride>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9"/>
  </w:num>
  <w:num w:numId="73">
    <w:abstractNumId w:val="24"/>
  </w:num>
  <w:num w:numId="74">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30397106_1"/>
    <w:docVar w:name="S4S_TemplateSet" w:val="Yes"/>
    <w:docVar w:name="Template" w:val="AAAgreement"/>
  </w:docVars>
  <w:rsids>
    <w:rsidRoot w:val="00DE6118"/>
    <w:rsid w:val="0000037D"/>
    <w:rsid w:val="00000A55"/>
    <w:rsid w:val="000029B5"/>
    <w:rsid w:val="00005C36"/>
    <w:rsid w:val="00005FA6"/>
    <w:rsid w:val="00014E01"/>
    <w:rsid w:val="000220E0"/>
    <w:rsid w:val="00023091"/>
    <w:rsid w:val="000262BC"/>
    <w:rsid w:val="00027A8B"/>
    <w:rsid w:val="00033BB5"/>
    <w:rsid w:val="00036E60"/>
    <w:rsid w:val="0005409B"/>
    <w:rsid w:val="000666E3"/>
    <w:rsid w:val="000701C4"/>
    <w:rsid w:val="000728EE"/>
    <w:rsid w:val="00075DB8"/>
    <w:rsid w:val="00085ADB"/>
    <w:rsid w:val="00090FF1"/>
    <w:rsid w:val="000963F7"/>
    <w:rsid w:val="000A05C5"/>
    <w:rsid w:val="000A2949"/>
    <w:rsid w:val="000A454B"/>
    <w:rsid w:val="000A5ECF"/>
    <w:rsid w:val="000A7A07"/>
    <w:rsid w:val="000B178E"/>
    <w:rsid w:val="000B3176"/>
    <w:rsid w:val="000B56C8"/>
    <w:rsid w:val="000C01E1"/>
    <w:rsid w:val="000C6867"/>
    <w:rsid w:val="000C7AD5"/>
    <w:rsid w:val="000D293F"/>
    <w:rsid w:val="000D2975"/>
    <w:rsid w:val="000D438B"/>
    <w:rsid w:val="000D6CD0"/>
    <w:rsid w:val="000E0FB1"/>
    <w:rsid w:val="000E3236"/>
    <w:rsid w:val="000E5CFF"/>
    <w:rsid w:val="000E624A"/>
    <w:rsid w:val="000F3EC9"/>
    <w:rsid w:val="000F52C7"/>
    <w:rsid w:val="00102FD6"/>
    <w:rsid w:val="00103753"/>
    <w:rsid w:val="0010589C"/>
    <w:rsid w:val="00117F5F"/>
    <w:rsid w:val="00121BA5"/>
    <w:rsid w:val="001243C5"/>
    <w:rsid w:val="00131717"/>
    <w:rsid w:val="001352EF"/>
    <w:rsid w:val="00135358"/>
    <w:rsid w:val="00141E7C"/>
    <w:rsid w:val="00145576"/>
    <w:rsid w:val="00152AA0"/>
    <w:rsid w:val="00154CE2"/>
    <w:rsid w:val="001617D4"/>
    <w:rsid w:val="001633C0"/>
    <w:rsid w:val="0016710C"/>
    <w:rsid w:val="001672E2"/>
    <w:rsid w:val="001769D1"/>
    <w:rsid w:val="00176B27"/>
    <w:rsid w:val="001836CA"/>
    <w:rsid w:val="00184051"/>
    <w:rsid w:val="00187CDD"/>
    <w:rsid w:val="00197E8D"/>
    <w:rsid w:val="001A094D"/>
    <w:rsid w:val="001A1858"/>
    <w:rsid w:val="001A6842"/>
    <w:rsid w:val="001B072D"/>
    <w:rsid w:val="001B1B5E"/>
    <w:rsid w:val="001C43D4"/>
    <w:rsid w:val="001C585E"/>
    <w:rsid w:val="001D1336"/>
    <w:rsid w:val="001D22E3"/>
    <w:rsid w:val="001D3BCE"/>
    <w:rsid w:val="001D5A18"/>
    <w:rsid w:val="001E335E"/>
    <w:rsid w:val="001E5DE4"/>
    <w:rsid w:val="001F0AB7"/>
    <w:rsid w:val="001F309E"/>
    <w:rsid w:val="001F4510"/>
    <w:rsid w:val="001F5507"/>
    <w:rsid w:val="001F5CA8"/>
    <w:rsid w:val="001F7264"/>
    <w:rsid w:val="0020214C"/>
    <w:rsid w:val="002031E5"/>
    <w:rsid w:val="002037B7"/>
    <w:rsid w:val="0020397D"/>
    <w:rsid w:val="00203F39"/>
    <w:rsid w:val="00204552"/>
    <w:rsid w:val="00207963"/>
    <w:rsid w:val="002160A3"/>
    <w:rsid w:val="0021787C"/>
    <w:rsid w:val="00221A20"/>
    <w:rsid w:val="00226963"/>
    <w:rsid w:val="00227856"/>
    <w:rsid w:val="00236715"/>
    <w:rsid w:val="00241C19"/>
    <w:rsid w:val="00242810"/>
    <w:rsid w:val="00245163"/>
    <w:rsid w:val="00252C72"/>
    <w:rsid w:val="002703C9"/>
    <w:rsid w:val="0027210F"/>
    <w:rsid w:val="002755F8"/>
    <w:rsid w:val="0027757F"/>
    <w:rsid w:val="00284EEA"/>
    <w:rsid w:val="0029172B"/>
    <w:rsid w:val="002918E9"/>
    <w:rsid w:val="002952C7"/>
    <w:rsid w:val="002972BA"/>
    <w:rsid w:val="00297B7D"/>
    <w:rsid w:val="002A18F9"/>
    <w:rsid w:val="002A317C"/>
    <w:rsid w:val="002A3392"/>
    <w:rsid w:val="002A4B32"/>
    <w:rsid w:val="002A4DBE"/>
    <w:rsid w:val="002B3A7E"/>
    <w:rsid w:val="002C2F59"/>
    <w:rsid w:val="002D08CB"/>
    <w:rsid w:val="002D1FAB"/>
    <w:rsid w:val="002D3C24"/>
    <w:rsid w:val="002D4BA7"/>
    <w:rsid w:val="002D635E"/>
    <w:rsid w:val="002F22F9"/>
    <w:rsid w:val="002F5CAB"/>
    <w:rsid w:val="002F70C8"/>
    <w:rsid w:val="0030344D"/>
    <w:rsid w:val="00312FDE"/>
    <w:rsid w:val="00313C14"/>
    <w:rsid w:val="00317FD2"/>
    <w:rsid w:val="003244F2"/>
    <w:rsid w:val="00333B1B"/>
    <w:rsid w:val="00337965"/>
    <w:rsid w:val="00340803"/>
    <w:rsid w:val="00341DEE"/>
    <w:rsid w:val="00343629"/>
    <w:rsid w:val="00343B18"/>
    <w:rsid w:val="00344F95"/>
    <w:rsid w:val="0034754F"/>
    <w:rsid w:val="00356BF0"/>
    <w:rsid w:val="00357338"/>
    <w:rsid w:val="003574DF"/>
    <w:rsid w:val="003711DB"/>
    <w:rsid w:val="00371727"/>
    <w:rsid w:val="00373913"/>
    <w:rsid w:val="00381CA7"/>
    <w:rsid w:val="003877B6"/>
    <w:rsid w:val="00392481"/>
    <w:rsid w:val="003964F4"/>
    <w:rsid w:val="003A1E08"/>
    <w:rsid w:val="003A27FF"/>
    <w:rsid w:val="003A6945"/>
    <w:rsid w:val="003B1E71"/>
    <w:rsid w:val="003B6F51"/>
    <w:rsid w:val="003B7F42"/>
    <w:rsid w:val="003C2847"/>
    <w:rsid w:val="003C2B03"/>
    <w:rsid w:val="003C6416"/>
    <w:rsid w:val="003D060B"/>
    <w:rsid w:val="003D09AC"/>
    <w:rsid w:val="003D610B"/>
    <w:rsid w:val="003D7741"/>
    <w:rsid w:val="003E0D78"/>
    <w:rsid w:val="003E4FBA"/>
    <w:rsid w:val="003E5FAD"/>
    <w:rsid w:val="003F3C52"/>
    <w:rsid w:val="003F7B7A"/>
    <w:rsid w:val="00400787"/>
    <w:rsid w:val="00401C29"/>
    <w:rsid w:val="00405347"/>
    <w:rsid w:val="0040565A"/>
    <w:rsid w:val="00411B90"/>
    <w:rsid w:val="004130EC"/>
    <w:rsid w:val="004216B0"/>
    <w:rsid w:val="00423F2D"/>
    <w:rsid w:val="00425B4E"/>
    <w:rsid w:val="00426408"/>
    <w:rsid w:val="00431AD4"/>
    <w:rsid w:val="0043428B"/>
    <w:rsid w:val="0044117E"/>
    <w:rsid w:val="004457C2"/>
    <w:rsid w:val="00452FD3"/>
    <w:rsid w:val="004539AF"/>
    <w:rsid w:val="00461556"/>
    <w:rsid w:val="00462651"/>
    <w:rsid w:val="00465D5A"/>
    <w:rsid w:val="00473689"/>
    <w:rsid w:val="00476501"/>
    <w:rsid w:val="00482C11"/>
    <w:rsid w:val="00485814"/>
    <w:rsid w:val="00487E3F"/>
    <w:rsid w:val="004914BB"/>
    <w:rsid w:val="00494544"/>
    <w:rsid w:val="0049491C"/>
    <w:rsid w:val="004A4A33"/>
    <w:rsid w:val="004A748A"/>
    <w:rsid w:val="004B1B97"/>
    <w:rsid w:val="004B3C4D"/>
    <w:rsid w:val="004C34A6"/>
    <w:rsid w:val="004C4DD3"/>
    <w:rsid w:val="004D7FB8"/>
    <w:rsid w:val="004E4A40"/>
    <w:rsid w:val="004E6BD5"/>
    <w:rsid w:val="004E75FF"/>
    <w:rsid w:val="004F2110"/>
    <w:rsid w:val="004F52DD"/>
    <w:rsid w:val="00502943"/>
    <w:rsid w:val="005039C5"/>
    <w:rsid w:val="005076B2"/>
    <w:rsid w:val="00507A00"/>
    <w:rsid w:val="00507A10"/>
    <w:rsid w:val="005100B0"/>
    <w:rsid w:val="00510BA0"/>
    <w:rsid w:val="005115F5"/>
    <w:rsid w:val="005154D0"/>
    <w:rsid w:val="0051614C"/>
    <w:rsid w:val="00516875"/>
    <w:rsid w:val="00517320"/>
    <w:rsid w:val="00522228"/>
    <w:rsid w:val="00524597"/>
    <w:rsid w:val="00524828"/>
    <w:rsid w:val="00541AD8"/>
    <w:rsid w:val="00556A0D"/>
    <w:rsid w:val="00556ADC"/>
    <w:rsid w:val="00565DD1"/>
    <w:rsid w:val="00566A11"/>
    <w:rsid w:val="005810D8"/>
    <w:rsid w:val="00587C0C"/>
    <w:rsid w:val="005A195A"/>
    <w:rsid w:val="005A6D9D"/>
    <w:rsid w:val="005B015F"/>
    <w:rsid w:val="005B68C5"/>
    <w:rsid w:val="005B7F3D"/>
    <w:rsid w:val="005C1065"/>
    <w:rsid w:val="005D1007"/>
    <w:rsid w:val="005E41E2"/>
    <w:rsid w:val="005F011C"/>
    <w:rsid w:val="005F63E1"/>
    <w:rsid w:val="006000B2"/>
    <w:rsid w:val="00605307"/>
    <w:rsid w:val="0060714F"/>
    <w:rsid w:val="0061115A"/>
    <w:rsid w:val="006124E1"/>
    <w:rsid w:val="00612BFE"/>
    <w:rsid w:val="0061558B"/>
    <w:rsid w:val="00617688"/>
    <w:rsid w:val="00623A3B"/>
    <w:rsid w:val="006267F5"/>
    <w:rsid w:val="00632B41"/>
    <w:rsid w:val="00633117"/>
    <w:rsid w:val="0063393B"/>
    <w:rsid w:val="00635299"/>
    <w:rsid w:val="00636905"/>
    <w:rsid w:val="00637FDE"/>
    <w:rsid w:val="0064297F"/>
    <w:rsid w:val="00644494"/>
    <w:rsid w:val="0064591F"/>
    <w:rsid w:val="00646A9C"/>
    <w:rsid w:val="00650451"/>
    <w:rsid w:val="00650594"/>
    <w:rsid w:val="00654B97"/>
    <w:rsid w:val="00654DE2"/>
    <w:rsid w:val="00655C1B"/>
    <w:rsid w:val="0067217F"/>
    <w:rsid w:val="00673BA9"/>
    <w:rsid w:val="00673D52"/>
    <w:rsid w:val="00683732"/>
    <w:rsid w:val="0068696A"/>
    <w:rsid w:val="00687B40"/>
    <w:rsid w:val="00690092"/>
    <w:rsid w:val="00691106"/>
    <w:rsid w:val="0069147A"/>
    <w:rsid w:val="00692066"/>
    <w:rsid w:val="0069498D"/>
    <w:rsid w:val="006A060D"/>
    <w:rsid w:val="006A2FB1"/>
    <w:rsid w:val="006A3719"/>
    <w:rsid w:val="006B0221"/>
    <w:rsid w:val="006B07BF"/>
    <w:rsid w:val="006B1A57"/>
    <w:rsid w:val="006B2F84"/>
    <w:rsid w:val="006B4034"/>
    <w:rsid w:val="006B471E"/>
    <w:rsid w:val="006B4C30"/>
    <w:rsid w:val="006B678D"/>
    <w:rsid w:val="006C098C"/>
    <w:rsid w:val="006D1C39"/>
    <w:rsid w:val="006D427B"/>
    <w:rsid w:val="006E1E7C"/>
    <w:rsid w:val="006E52EA"/>
    <w:rsid w:val="006E71F8"/>
    <w:rsid w:val="006F2761"/>
    <w:rsid w:val="006F4734"/>
    <w:rsid w:val="006F56AA"/>
    <w:rsid w:val="006F6B41"/>
    <w:rsid w:val="006F77B4"/>
    <w:rsid w:val="00700F96"/>
    <w:rsid w:val="00701366"/>
    <w:rsid w:val="00701DAC"/>
    <w:rsid w:val="00702925"/>
    <w:rsid w:val="0070396C"/>
    <w:rsid w:val="00704CD0"/>
    <w:rsid w:val="00711C39"/>
    <w:rsid w:val="0071559E"/>
    <w:rsid w:val="0071571A"/>
    <w:rsid w:val="0072357B"/>
    <w:rsid w:val="00723AD2"/>
    <w:rsid w:val="007264DC"/>
    <w:rsid w:val="00726585"/>
    <w:rsid w:val="00726C4C"/>
    <w:rsid w:val="007329AB"/>
    <w:rsid w:val="00735616"/>
    <w:rsid w:val="007359F2"/>
    <w:rsid w:val="00736898"/>
    <w:rsid w:val="007369B5"/>
    <w:rsid w:val="007404AB"/>
    <w:rsid w:val="00741E56"/>
    <w:rsid w:val="00742C7B"/>
    <w:rsid w:val="00744396"/>
    <w:rsid w:val="00745398"/>
    <w:rsid w:val="007473A9"/>
    <w:rsid w:val="007509CE"/>
    <w:rsid w:val="0076346C"/>
    <w:rsid w:val="007664C2"/>
    <w:rsid w:val="00770848"/>
    <w:rsid w:val="0078450C"/>
    <w:rsid w:val="00785796"/>
    <w:rsid w:val="0078676F"/>
    <w:rsid w:val="007901F0"/>
    <w:rsid w:val="00793579"/>
    <w:rsid w:val="0079670E"/>
    <w:rsid w:val="00796DCA"/>
    <w:rsid w:val="007A14F1"/>
    <w:rsid w:val="007A434F"/>
    <w:rsid w:val="007A4D01"/>
    <w:rsid w:val="007A51E6"/>
    <w:rsid w:val="007A7167"/>
    <w:rsid w:val="007B2A6B"/>
    <w:rsid w:val="007C30E9"/>
    <w:rsid w:val="007C33DB"/>
    <w:rsid w:val="007C3DC0"/>
    <w:rsid w:val="007D0BF7"/>
    <w:rsid w:val="007D46EC"/>
    <w:rsid w:val="007E00A9"/>
    <w:rsid w:val="007E0850"/>
    <w:rsid w:val="007E167A"/>
    <w:rsid w:val="007E2D64"/>
    <w:rsid w:val="007E3D68"/>
    <w:rsid w:val="007E5513"/>
    <w:rsid w:val="007E77AE"/>
    <w:rsid w:val="007F4593"/>
    <w:rsid w:val="007F5F94"/>
    <w:rsid w:val="007F600D"/>
    <w:rsid w:val="007F748D"/>
    <w:rsid w:val="008047F7"/>
    <w:rsid w:val="008108D3"/>
    <w:rsid w:val="00812373"/>
    <w:rsid w:val="008157F9"/>
    <w:rsid w:val="00816D0B"/>
    <w:rsid w:val="0082020D"/>
    <w:rsid w:val="00826F8E"/>
    <w:rsid w:val="008316C0"/>
    <w:rsid w:val="00832B2F"/>
    <w:rsid w:val="00832DFB"/>
    <w:rsid w:val="00841300"/>
    <w:rsid w:val="008460FB"/>
    <w:rsid w:val="00854207"/>
    <w:rsid w:val="00856381"/>
    <w:rsid w:val="00862A00"/>
    <w:rsid w:val="00865A1B"/>
    <w:rsid w:val="0087138C"/>
    <w:rsid w:val="00873196"/>
    <w:rsid w:val="008855CE"/>
    <w:rsid w:val="008A145F"/>
    <w:rsid w:val="008A32E1"/>
    <w:rsid w:val="008A32FB"/>
    <w:rsid w:val="008A37EC"/>
    <w:rsid w:val="008B0757"/>
    <w:rsid w:val="008B27FE"/>
    <w:rsid w:val="008B4D14"/>
    <w:rsid w:val="008B57D6"/>
    <w:rsid w:val="008B7B10"/>
    <w:rsid w:val="008C3914"/>
    <w:rsid w:val="008C4DBC"/>
    <w:rsid w:val="008D0903"/>
    <w:rsid w:val="008D2DF3"/>
    <w:rsid w:val="008D30C4"/>
    <w:rsid w:val="008D5FE4"/>
    <w:rsid w:val="008D72E6"/>
    <w:rsid w:val="008E3744"/>
    <w:rsid w:val="008E69C4"/>
    <w:rsid w:val="008E7B62"/>
    <w:rsid w:val="008E7EAB"/>
    <w:rsid w:val="008F4E26"/>
    <w:rsid w:val="008F6648"/>
    <w:rsid w:val="008F6812"/>
    <w:rsid w:val="00902B97"/>
    <w:rsid w:val="00903544"/>
    <w:rsid w:val="00903CD7"/>
    <w:rsid w:val="00904E79"/>
    <w:rsid w:val="00915131"/>
    <w:rsid w:val="0093562E"/>
    <w:rsid w:val="00937DA5"/>
    <w:rsid w:val="00937ED5"/>
    <w:rsid w:val="0094124E"/>
    <w:rsid w:val="0094202E"/>
    <w:rsid w:val="0094495E"/>
    <w:rsid w:val="00947B3D"/>
    <w:rsid w:val="00952471"/>
    <w:rsid w:val="00955155"/>
    <w:rsid w:val="00956225"/>
    <w:rsid w:val="0095690D"/>
    <w:rsid w:val="009625DD"/>
    <w:rsid w:val="00962937"/>
    <w:rsid w:val="00963816"/>
    <w:rsid w:val="009658BE"/>
    <w:rsid w:val="00972CE2"/>
    <w:rsid w:val="00975912"/>
    <w:rsid w:val="00984153"/>
    <w:rsid w:val="00987B37"/>
    <w:rsid w:val="009917F9"/>
    <w:rsid w:val="00993B57"/>
    <w:rsid w:val="00996FDC"/>
    <w:rsid w:val="009A3ADB"/>
    <w:rsid w:val="009A5BB8"/>
    <w:rsid w:val="009B109E"/>
    <w:rsid w:val="009B2B1B"/>
    <w:rsid w:val="009C1DAF"/>
    <w:rsid w:val="009D4B2A"/>
    <w:rsid w:val="009E0033"/>
    <w:rsid w:val="009E2F27"/>
    <w:rsid w:val="009F11B1"/>
    <w:rsid w:val="009F266F"/>
    <w:rsid w:val="009F331B"/>
    <w:rsid w:val="009F75A1"/>
    <w:rsid w:val="00A00F08"/>
    <w:rsid w:val="00A115B0"/>
    <w:rsid w:val="00A16363"/>
    <w:rsid w:val="00A34963"/>
    <w:rsid w:val="00A44E2E"/>
    <w:rsid w:val="00A50FD2"/>
    <w:rsid w:val="00A55A27"/>
    <w:rsid w:val="00A56DB5"/>
    <w:rsid w:val="00A610F2"/>
    <w:rsid w:val="00A62731"/>
    <w:rsid w:val="00A67857"/>
    <w:rsid w:val="00A71971"/>
    <w:rsid w:val="00A76D7B"/>
    <w:rsid w:val="00A8014F"/>
    <w:rsid w:val="00A908FA"/>
    <w:rsid w:val="00A918F9"/>
    <w:rsid w:val="00A96241"/>
    <w:rsid w:val="00AA06CF"/>
    <w:rsid w:val="00AA10D9"/>
    <w:rsid w:val="00AA425A"/>
    <w:rsid w:val="00AB3E6D"/>
    <w:rsid w:val="00AB4EF5"/>
    <w:rsid w:val="00AB7DD4"/>
    <w:rsid w:val="00AC0E67"/>
    <w:rsid w:val="00AD16A6"/>
    <w:rsid w:val="00AD1CAB"/>
    <w:rsid w:val="00AE0CD9"/>
    <w:rsid w:val="00AE1070"/>
    <w:rsid w:val="00AE1735"/>
    <w:rsid w:val="00AE1ECC"/>
    <w:rsid w:val="00AE31F9"/>
    <w:rsid w:val="00AE537D"/>
    <w:rsid w:val="00AF145E"/>
    <w:rsid w:val="00AF4D20"/>
    <w:rsid w:val="00AF5B18"/>
    <w:rsid w:val="00B072C3"/>
    <w:rsid w:val="00B072C7"/>
    <w:rsid w:val="00B113ED"/>
    <w:rsid w:val="00B14BF3"/>
    <w:rsid w:val="00B16CAD"/>
    <w:rsid w:val="00B272FE"/>
    <w:rsid w:val="00B27E85"/>
    <w:rsid w:val="00B32178"/>
    <w:rsid w:val="00B32712"/>
    <w:rsid w:val="00B32B82"/>
    <w:rsid w:val="00B32CCD"/>
    <w:rsid w:val="00B34738"/>
    <w:rsid w:val="00B37454"/>
    <w:rsid w:val="00B43920"/>
    <w:rsid w:val="00B45957"/>
    <w:rsid w:val="00B473A2"/>
    <w:rsid w:val="00B51F54"/>
    <w:rsid w:val="00B54BB7"/>
    <w:rsid w:val="00B60809"/>
    <w:rsid w:val="00B64CBC"/>
    <w:rsid w:val="00B7064F"/>
    <w:rsid w:val="00B73C25"/>
    <w:rsid w:val="00B7462E"/>
    <w:rsid w:val="00B77E11"/>
    <w:rsid w:val="00B869BD"/>
    <w:rsid w:val="00B9087B"/>
    <w:rsid w:val="00B94A33"/>
    <w:rsid w:val="00B97D11"/>
    <w:rsid w:val="00BA03E6"/>
    <w:rsid w:val="00BA1FF1"/>
    <w:rsid w:val="00BA7EFD"/>
    <w:rsid w:val="00BB259D"/>
    <w:rsid w:val="00BB2A71"/>
    <w:rsid w:val="00BB7413"/>
    <w:rsid w:val="00BB741E"/>
    <w:rsid w:val="00BC4A03"/>
    <w:rsid w:val="00BC55CC"/>
    <w:rsid w:val="00BD0147"/>
    <w:rsid w:val="00BE2B62"/>
    <w:rsid w:val="00BF67E0"/>
    <w:rsid w:val="00BF742A"/>
    <w:rsid w:val="00BF7A1E"/>
    <w:rsid w:val="00C0204F"/>
    <w:rsid w:val="00C05F6A"/>
    <w:rsid w:val="00C06D5B"/>
    <w:rsid w:val="00C164CD"/>
    <w:rsid w:val="00C22E5D"/>
    <w:rsid w:val="00C23168"/>
    <w:rsid w:val="00C23720"/>
    <w:rsid w:val="00C24CEF"/>
    <w:rsid w:val="00C2536B"/>
    <w:rsid w:val="00C264AD"/>
    <w:rsid w:val="00C35832"/>
    <w:rsid w:val="00C40B35"/>
    <w:rsid w:val="00C43257"/>
    <w:rsid w:val="00C4480F"/>
    <w:rsid w:val="00C44E6C"/>
    <w:rsid w:val="00C500D0"/>
    <w:rsid w:val="00C56E7A"/>
    <w:rsid w:val="00C65B0D"/>
    <w:rsid w:val="00C87D48"/>
    <w:rsid w:val="00C94789"/>
    <w:rsid w:val="00C96CAD"/>
    <w:rsid w:val="00CA588C"/>
    <w:rsid w:val="00CB0749"/>
    <w:rsid w:val="00CB0E91"/>
    <w:rsid w:val="00CC14DB"/>
    <w:rsid w:val="00CC4ED1"/>
    <w:rsid w:val="00CD19B9"/>
    <w:rsid w:val="00CE12CC"/>
    <w:rsid w:val="00CE305A"/>
    <w:rsid w:val="00CE5A41"/>
    <w:rsid w:val="00CE64B6"/>
    <w:rsid w:val="00CE7E9A"/>
    <w:rsid w:val="00CE7FE0"/>
    <w:rsid w:val="00CF0E57"/>
    <w:rsid w:val="00CF3987"/>
    <w:rsid w:val="00D2193E"/>
    <w:rsid w:val="00D21AF9"/>
    <w:rsid w:val="00D22F7D"/>
    <w:rsid w:val="00D30E4A"/>
    <w:rsid w:val="00D32FCB"/>
    <w:rsid w:val="00D331BB"/>
    <w:rsid w:val="00D37AED"/>
    <w:rsid w:val="00D37CCE"/>
    <w:rsid w:val="00D420AD"/>
    <w:rsid w:val="00D43306"/>
    <w:rsid w:val="00D4669B"/>
    <w:rsid w:val="00D50BBE"/>
    <w:rsid w:val="00D579ED"/>
    <w:rsid w:val="00D60DED"/>
    <w:rsid w:val="00D62F58"/>
    <w:rsid w:val="00D67D65"/>
    <w:rsid w:val="00D86335"/>
    <w:rsid w:val="00D93AA4"/>
    <w:rsid w:val="00DA0829"/>
    <w:rsid w:val="00DA1970"/>
    <w:rsid w:val="00DA5978"/>
    <w:rsid w:val="00DB18E9"/>
    <w:rsid w:val="00DB2F5E"/>
    <w:rsid w:val="00DB3D76"/>
    <w:rsid w:val="00DC08AF"/>
    <w:rsid w:val="00DC14B3"/>
    <w:rsid w:val="00DC3DB6"/>
    <w:rsid w:val="00DD025C"/>
    <w:rsid w:val="00DE1657"/>
    <w:rsid w:val="00DE1CA9"/>
    <w:rsid w:val="00DE4A08"/>
    <w:rsid w:val="00DE6118"/>
    <w:rsid w:val="00DF6EC8"/>
    <w:rsid w:val="00DF782B"/>
    <w:rsid w:val="00E215BE"/>
    <w:rsid w:val="00E21989"/>
    <w:rsid w:val="00E23D0B"/>
    <w:rsid w:val="00E247D3"/>
    <w:rsid w:val="00E26D5D"/>
    <w:rsid w:val="00E275EF"/>
    <w:rsid w:val="00E3333D"/>
    <w:rsid w:val="00E358BF"/>
    <w:rsid w:val="00E36BC9"/>
    <w:rsid w:val="00E4668A"/>
    <w:rsid w:val="00E47C0B"/>
    <w:rsid w:val="00E54E00"/>
    <w:rsid w:val="00E62D2E"/>
    <w:rsid w:val="00E62EBF"/>
    <w:rsid w:val="00E66936"/>
    <w:rsid w:val="00E70299"/>
    <w:rsid w:val="00E71205"/>
    <w:rsid w:val="00E71A47"/>
    <w:rsid w:val="00E750CB"/>
    <w:rsid w:val="00E83AA1"/>
    <w:rsid w:val="00E84D92"/>
    <w:rsid w:val="00E93B11"/>
    <w:rsid w:val="00EA51F4"/>
    <w:rsid w:val="00EB1808"/>
    <w:rsid w:val="00EB2113"/>
    <w:rsid w:val="00EB2D05"/>
    <w:rsid w:val="00EB41B3"/>
    <w:rsid w:val="00EC0A61"/>
    <w:rsid w:val="00ED15EE"/>
    <w:rsid w:val="00ED181D"/>
    <w:rsid w:val="00ED7210"/>
    <w:rsid w:val="00EE4FD6"/>
    <w:rsid w:val="00EE7DA8"/>
    <w:rsid w:val="00EF1284"/>
    <w:rsid w:val="00EF5202"/>
    <w:rsid w:val="00EF5DD2"/>
    <w:rsid w:val="00F006B1"/>
    <w:rsid w:val="00F00EE1"/>
    <w:rsid w:val="00F02A21"/>
    <w:rsid w:val="00F10B27"/>
    <w:rsid w:val="00F10D41"/>
    <w:rsid w:val="00F16876"/>
    <w:rsid w:val="00F21EA6"/>
    <w:rsid w:val="00F24B0F"/>
    <w:rsid w:val="00F26605"/>
    <w:rsid w:val="00F4187A"/>
    <w:rsid w:val="00F427A0"/>
    <w:rsid w:val="00F47246"/>
    <w:rsid w:val="00F50845"/>
    <w:rsid w:val="00F52B42"/>
    <w:rsid w:val="00F5536E"/>
    <w:rsid w:val="00F553AF"/>
    <w:rsid w:val="00F64E62"/>
    <w:rsid w:val="00F7051F"/>
    <w:rsid w:val="00F715CB"/>
    <w:rsid w:val="00F71B09"/>
    <w:rsid w:val="00F71F45"/>
    <w:rsid w:val="00F73C49"/>
    <w:rsid w:val="00F8692F"/>
    <w:rsid w:val="00F917B9"/>
    <w:rsid w:val="00F94DAC"/>
    <w:rsid w:val="00F9533A"/>
    <w:rsid w:val="00F95420"/>
    <w:rsid w:val="00F96FB3"/>
    <w:rsid w:val="00F97197"/>
    <w:rsid w:val="00FA1FC3"/>
    <w:rsid w:val="00FA29FE"/>
    <w:rsid w:val="00FA3558"/>
    <w:rsid w:val="00FA5039"/>
    <w:rsid w:val="00FA72ED"/>
    <w:rsid w:val="00FA73EC"/>
    <w:rsid w:val="00FA7A5C"/>
    <w:rsid w:val="00FB2F0F"/>
    <w:rsid w:val="00FB77E7"/>
    <w:rsid w:val="00FB7E2D"/>
    <w:rsid w:val="00FD568E"/>
    <w:rsid w:val="00FD58F9"/>
    <w:rsid w:val="00FE5E3D"/>
    <w:rsid w:val="00FE7D10"/>
    <w:rsid w:val="00FF4173"/>
    <w:rsid w:val="00FF4FB9"/>
    <w:rsid w:val="00FF77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350C5383"/>
  <w15:docId w15:val="{FB0486D7-2B6B-49C2-BE6D-687FE1FF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en-AU" w:eastAsia="en-AU" w:bidi="ar-SA"/>
      </w:rPr>
    </w:rPrDefault>
    <w:pPrDefault>
      <w:pPr>
        <w:spacing w:after="220" w:line="264" w:lineRule="auto"/>
        <w:jc w:val="both"/>
      </w:pPr>
    </w:pPrDefault>
  </w:docDefaults>
  <w:latentStyles w:defLockedState="0" w:defUIPriority="98" w:defSemiHidden="0" w:defUnhideWhenUsed="0" w:defQFormat="0" w:count="371">
    <w:lsdException w:name="Normal" w:uiPriority="0" w:qFormat="1"/>
    <w:lsdException w:name="heading 1" w:uiPriority="13"/>
    <w:lsdException w:name="heading 2" w:uiPriority="13"/>
    <w:lsdException w:name="heading 3" w:uiPriority="13"/>
    <w:lsdException w:name="heading 4" w:uiPriority="13"/>
    <w:lsdException w:name="heading 5" w:uiPriority="13"/>
    <w:lsdException w:name="heading 6" w:uiPriority="13"/>
    <w:lsdException w:name="heading 7" w:semiHidden="1" w:uiPriority="13" w:unhideWhenUsed="1"/>
    <w:lsdException w:name="heading 8" w:semiHidden="1" w:uiPriority="13" w:unhideWhenUsed="1"/>
    <w:lsdException w:name="heading 9" w:semiHidden="1" w:uiPriority="13"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89" w:unhideWhenUsed="1"/>
    <w:lsdException w:name="footer" w:semiHidden="1" w:uiPriority="89" w:unhideWhenUsed="1"/>
    <w:lsdException w:name="index heading" w:semiHidden="1" w:uiPriority="99" w:unhideWhenUsed="1"/>
    <w:lsdException w:name="caption" w:semiHidden="1" w:uiPriority="8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uiPriority="94"/>
    <w:lsdException w:name="List 2" w:semiHidden="1" w:unhideWhenUsed="1"/>
    <w:lsdException w:name="List 3"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79"/>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semiHidden="1" w:uiPriority="89" w:qFormat="1"/>
    <w:lsdException w:name="Bibliography" w:semiHidden="1" w:unhideWhenUsed="1"/>
    <w:lsdException w:name="TOC Heading" w:semiHidden="1" w:uiPriority="8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E9"/>
    <w:rPr>
      <w:lang w:eastAsia="en-US"/>
    </w:rPr>
  </w:style>
  <w:style w:type="paragraph" w:styleId="Heading1">
    <w:name w:val="heading 1"/>
    <w:basedOn w:val="Normal"/>
    <w:next w:val="Heading2"/>
    <w:link w:val="Heading1Char"/>
    <w:uiPriority w:val="13"/>
    <w:rsid w:val="00F52B42"/>
    <w:pPr>
      <w:numPr>
        <w:numId w:val="21"/>
      </w:numPr>
      <w:jc w:val="center"/>
      <w:outlineLvl w:val="0"/>
    </w:pPr>
    <w:rPr>
      <w:b/>
    </w:rPr>
  </w:style>
  <w:style w:type="paragraph" w:styleId="Heading2">
    <w:name w:val="heading 2"/>
    <w:basedOn w:val="Normal"/>
    <w:next w:val="Indent1"/>
    <w:link w:val="Heading2Char"/>
    <w:uiPriority w:val="13"/>
    <w:unhideWhenUsed/>
    <w:rsid w:val="00F52B42"/>
    <w:pPr>
      <w:keepNext/>
      <w:numPr>
        <w:ilvl w:val="1"/>
        <w:numId w:val="21"/>
      </w:numPr>
      <w:outlineLvl w:val="1"/>
    </w:pPr>
    <w:rPr>
      <w:b/>
      <w:caps/>
    </w:rPr>
  </w:style>
  <w:style w:type="paragraph" w:styleId="Heading3">
    <w:name w:val="heading 3"/>
    <w:basedOn w:val="Normal"/>
    <w:next w:val="Indent1"/>
    <w:link w:val="Heading3Char"/>
    <w:uiPriority w:val="13"/>
    <w:unhideWhenUsed/>
    <w:rsid w:val="00F52B42"/>
    <w:pPr>
      <w:numPr>
        <w:ilvl w:val="2"/>
        <w:numId w:val="21"/>
      </w:numPr>
      <w:outlineLvl w:val="2"/>
    </w:pPr>
    <w:rPr>
      <w:b/>
    </w:rPr>
  </w:style>
  <w:style w:type="paragraph" w:styleId="Heading4">
    <w:name w:val="heading 4"/>
    <w:basedOn w:val="Normal"/>
    <w:next w:val="Indent2"/>
    <w:link w:val="Heading4Char"/>
    <w:uiPriority w:val="13"/>
    <w:unhideWhenUsed/>
    <w:rsid w:val="00F52B42"/>
    <w:pPr>
      <w:numPr>
        <w:ilvl w:val="3"/>
        <w:numId w:val="21"/>
      </w:numPr>
      <w:outlineLvl w:val="3"/>
    </w:pPr>
  </w:style>
  <w:style w:type="paragraph" w:styleId="Heading5">
    <w:name w:val="heading 5"/>
    <w:basedOn w:val="Normal"/>
    <w:next w:val="Indent3"/>
    <w:link w:val="Heading5Char"/>
    <w:uiPriority w:val="13"/>
    <w:unhideWhenUsed/>
    <w:rsid w:val="00F52B42"/>
    <w:pPr>
      <w:numPr>
        <w:ilvl w:val="4"/>
        <w:numId w:val="21"/>
      </w:numPr>
      <w:outlineLvl w:val="4"/>
    </w:pPr>
  </w:style>
  <w:style w:type="paragraph" w:styleId="Heading6">
    <w:name w:val="heading 6"/>
    <w:basedOn w:val="Normal"/>
    <w:next w:val="Indent4"/>
    <w:link w:val="Heading6Char"/>
    <w:uiPriority w:val="13"/>
    <w:unhideWhenUsed/>
    <w:rsid w:val="00F52B42"/>
    <w:pPr>
      <w:numPr>
        <w:ilvl w:val="5"/>
        <w:numId w:val="21"/>
      </w:numPr>
      <w:outlineLvl w:val="5"/>
    </w:pPr>
  </w:style>
  <w:style w:type="paragraph" w:styleId="Heading7">
    <w:name w:val="heading 7"/>
    <w:basedOn w:val="Normal"/>
    <w:next w:val="Indent5"/>
    <w:link w:val="Heading7Char"/>
    <w:uiPriority w:val="13"/>
    <w:unhideWhenUsed/>
    <w:rsid w:val="00F52B42"/>
    <w:pPr>
      <w:numPr>
        <w:ilvl w:val="6"/>
        <w:numId w:val="21"/>
      </w:numPr>
      <w:outlineLvl w:val="6"/>
    </w:pPr>
  </w:style>
  <w:style w:type="paragraph" w:styleId="Heading8">
    <w:name w:val="heading 8"/>
    <w:basedOn w:val="Normal"/>
    <w:next w:val="Normal"/>
    <w:link w:val="Heading8Char"/>
    <w:uiPriority w:val="13"/>
    <w:rsid w:val="00F52B42"/>
    <w:pPr>
      <w:numPr>
        <w:ilvl w:val="7"/>
        <w:numId w:val="21"/>
      </w:numPr>
      <w:outlineLvl w:val="7"/>
    </w:pPr>
  </w:style>
  <w:style w:type="paragraph" w:styleId="Heading9">
    <w:name w:val="heading 9"/>
    <w:basedOn w:val="Normal"/>
    <w:next w:val="Normal"/>
    <w:link w:val="Heading9Char"/>
    <w:uiPriority w:val="13"/>
    <w:rsid w:val="00F52B42"/>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B42"/>
    <w:pPr>
      <w:spacing w:line="240" w:lineRule="auto"/>
    </w:pPr>
    <w:rPr>
      <w:rFonts w:ascii="Tahoma" w:hAnsi="Tahoma" w:cs="Tahoma"/>
      <w:sz w:val="16"/>
      <w:szCs w:val="16"/>
    </w:rPr>
  </w:style>
  <w:style w:type="paragraph" w:styleId="Caption">
    <w:name w:val="caption"/>
    <w:basedOn w:val="Normal"/>
    <w:next w:val="Normal"/>
    <w:uiPriority w:val="89"/>
    <w:rsid w:val="00F52B42"/>
    <w:pPr>
      <w:spacing w:before="120" w:after="120" w:line="240" w:lineRule="auto"/>
    </w:pPr>
    <w:rPr>
      <w:b/>
      <w:bCs/>
    </w:rPr>
  </w:style>
  <w:style w:type="character" w:styleId="CommentReference">
    <w:name w:val="annotation reference"/>
    <w:basedOn w:val="DefaultParagraphFont"/>
    <w:uiPriority w:val="99"/>
    <w:semiHidden/>
    <w:unhideWhenUsed/>
    <w:rsid w:val="00F52B42"/>
    <w:rPr>
      <w:sz w:val="14"/>
      <w:szCs w:val="16"/>
    </w:rPr>
  </w:style>
  <w:style w:type="paragraph" w:styleId="CommentText">
    <w:name w:val="annotation text"/>
    <w:basedOn w:val="Normal"/>
    <w:link w:val="CommentTextChar"/>
    <w:uiPriority w:val="99"/>
    <w:semiHidden/>
    <w:unhideWhenUsed/>
    <w:rsid w:val="00F52B42"/>
    <w:pPr>
      <w:spacing w:after="0" w:line="240" w:lineRule="auto"/>
    </w:pPr>
    <w:rPr>
      <w:sz w:val="14"/>
    </w:rPr>
  </w:style>
  <w:style w:type="paragraph" w:styleId="CommentSubject">
    <w:name w:val="annotation subject"/>
    <w:basedOn w:val="CommentText"/>
    <w:next w:val="CommentText"/>
    <w:link w:val="CommentSubjectChar"/>
    <w:uiPriority w:val="99"/>
    <w:semiHidden/>
    <w:unhideWhenUsed/>
    <w:rsid w:val="00F52B42"/>
    <w:rPr>
      <w:b/>
      <w:bCs/>
      <w:szCs w:val="20"/>
    </w:rPr>
  </w:style>
  <w:style w:type="paragraph" w:styleId="DocumentMap">
    <w:name w:val="Document Map"/>
    <w:basedOn w:val="Normal"/>
    <w:uiPriority w:val="98"/>
    <w:semiHidden/>
    <w:pPr>
      <w:shd w:val="clear" w:color="auto" w:fill="000080"/>
    </w:pPr>
    <w:rPr>
      <w:rFonts w:ascii="Tahoma" w:hAnsi="Tahoma" w:cs="Tahoma"/>
    </w:rPr>
  </w:style>
  <w:style w:type="character" w:styleId="EndnoteReference">
    <w:name w:val="endnote reference"/>
    <w:basedOn w:val="DefaultParagraphFont"/>
    <w:uiPriority w:val="99"/>
    <w:semiHidden/>
    <w:unhideWhenUsed/>
    <w:rsid w:val="00F52B42"/>
    <w:rPr>
      <w:rFonts w:ascii="Verdana" w:hAnsi="Verdana"/>
      <w:sz w:val="14"/>
      <w:vertAlign w:val="superscript"/>
    </w:rPr>
  </w:style>
  <w:style w:type="paragraph" w:styleId="EndnoteText">
    <w:name w:val="endnote text"/>
    <w:basedOn w:val="FootnoteText"/>
    <w:next w:val="EndnoteMore"/>
    <w:link w:val="EndnoteTextChar"/>
    <w:uiPriority w:val="99"/>
    <w:semiHidden/>
    <w:unhideWhenUsed/>
    <w:rsid w:val="00F52B42"/>
  </w:style>
  <w:style w:type="character" w:styleId="FootnoteReference">
    <w:name w:val="footnote reference"/>
    <w:basedOn w:val="DefaultParagraphFont"/>
    <w:uiPriority w:val="99"/>
    <w:semiHidden/>
    <w:unhideWhenUsed/>
    <w:rsid w:val="00F52B42"/>
    <w:rPr>
      <w:rFonts w:ascii="Verdana" w:hAnsi="Verdana"/>
      <w:sz w:val="14"/>
      <w:vertAlign w:val="superscript"/>
    </w:rPr>
  </w:style>
  <w:style w:type="paragraph" w:styleId="FootnoteText">
    <w:name w:val="footnote text"/>
    <w:basedOn w:val="Normal"/>
    <w:next w:val="FootnoteMore"/>
    <w:link w:val="FootnoteTextChar"/>
    <w:uiPriority w:val="99"/>
    <w:semiHidden/>
    <w:unhideWhenUsed/>
    <w:rsid w:val="00F52B42"/>
    <w:pPr>
      <w:spacing w:after="100" w:line="200" w:lineRule="atLeast"/>
      <w:ind w:left="782" w:hanging="782"/>
    </w:pPr>
    <w:rPr>
      <w:sz w:val="14"/>
    </w:rPr>
  </w:style>
  <w:style w:type="paragraph" w:styleId="Index1">
    <w:name w:val="index 1"/>
    <w:basedOn w:val="Normal"/>
    <w:next w:val="Normal"/>
    <w:autoRedefine/>
    <w:uiPriority w:val="99"/>
    <w:semiHidden/>
    <w:unhideWhenUsed/>
    <w:rsid w:val="00F52B42"/>
    <w:pPr>
      <w:spacing w:line="240" w:lineRule="auto"/>
      <w:ind w:left="200" w:hanging="200"/>
    </w:pPr>
  </w:style>
  <w:style w:type="paragraph" w:styleId="Index2">
    <w:name w:val="index 2"/>
    <w:basedOn w:val="Normal"/>
    <w:next w:val="Normal"/>
    <w:uiPriority w:val="98"/>
    <w:semiHidden/>
    <w:pPr>
      <w:ind w:left="400" w:hanging="200"/>
    </w:pPr>
  </w:style>
  <w:style w:type="paragraph" w:styleId="Index3">
    <w:name w:val="index 3"/>
    <w:basedOn w:val="Normal"/>
    <w:next w:val="Normal"/>
    <w:uiPriority w:val="98"/>
    <w:semiHidden/>
    <w:pPr>
      <w:ind w:left="600" w:hanging="200"/>
    </w:pPr>
  </w:style>
  <w:style w:type="paragraph" w:styleId="Index4">
    <w:name w:val="index 4"/>
    <w:basedOn w:val="Normal"/>
    <w:next w:val="Normal"/>
    <w:uiPriority w:val="98"/>
    <w:semiHidden/>
    <w:pPr>
      <w:ind w:left="800" w:hanging="200"/>
    </w:pPr>
  </w:style>
  <w:style w:type="paragraph" w:styleId="Index5">
    <w:name w:val="index 5"/>
    <w:basedOn w:val="Normal"/>
    <w:next w:val="Normal"/>
    <w:uiPriority w:val="98"/>
    <w:semiHidden/>
    <w:pPr>
      <w:ind w:left="1000" w:hanging="200"/>
    </w:pPr>
  </w:style>
  <w:style w:type="paragraph" w:styleId="Index6">
    <w:name w:val="index 6"/>
    <w:basedOn w:val="Normal"/>
    <w:next w:val="Normal"/>
    <w:uiPriority w:val="98"/>
    <w:semiHidden/>
    <w:pPr>
      <w:ind w:left="1200" w:hanging="200"/>
    </w:pPr>
  </w:style>
  <w:style w:type="paragraph" w:styleId="Index7">
    <w:name w:val="index 7"/>
    <w:basedOn w:val="Normal"/>
    <w:next w:val="Normal"/>
    <w:uiPriority w:val="98"/>
    <w:semiHidden/>
    <w:pPr>
      <w:ind w:left="1400" w:hanging="200"/>
    </w:pPr>
  </w:style>
  <w:style w:type="paragraph" w:styleId="Index8">
    <w:name w:val="index 8"/>
    <w:basedOn w:val="Normal"/>
    <w:next w:val="Normal"/>
    <w:uiPriority w:val="98"/>
    <w:semiHidden/>
    <w:pPr>
      <w:ind w:left="1600" w:hanging="200"/>
    </w:pPr>
  </w:style>
  <w:style w:type="paragraph" w:styleId="Index9">
    <w:name w:val="index 9"/>
    <w:basedOn w:val="Normal"/>
    <w:next w:val="Normal"/>
    <w:uiPriority w:val="98"/>
    <w:semiHidden/>
    <w:pPr>
      <w:ind w:left="1800" w:hanging="200"/>
    </w:pPr>
  </w:style>
  <w:style w:type="paragraph" w:styleId="IndexHeading">
    <w:name w:val="index heading"/>
    <w:basedOn w:val="Normal"/>
    <w:next w:val="Index1"/>
    <w:uiPriority w:val="99"/>
    <w:semiHidden/>
    <w:unhideWhenUsed/>
    <w:rsid w:val="00F52B42"/>
    <w:rPr>
      <w:rFonts w:asciiTheme="majorHAnsi" w:eastAsiaTheme="majorEastAsia" w:hAnsiTheme="majorHAnsi" w:cstheme="majorBidi"/>
      <w:b/>
      <w:bCs/>
    </w:rPr>
  </w:style>
  <w:style w:type="paragraph" w:styleId="MacroText">
    <w:name w:val="macro"/>
    <w:uiPriority w:val="98"/>
    <w:semiHidden/>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paragraph" w:styleId="TableofAuthorities">
    <w:name w:val="table of authorities"/>
    <w:basedOn w:val="Normal"/>
    <w:next w:val="Normal"/>
    <w:uiPriority w:val="98"/>
    <w:semiHidden/>
    <w:pPr>
      <w:ind w:left="200" w:hanging="200"/>
    </w:pPr>
  </w:style>
  <w:style w:type="paragraph" w:styleId="TableofFigures">
    <w:name w:val="table of figures"/>
    <w:basedOn w:val="Normal"/>
    <w:next w:val="Normal"/>
    <w:uiPriority w:val="98"/>
    <w:semiHidden/>
  </w:style>
  <w:style w:type="paragraph" w:styleId="TOAHeading">
    <w:name w:val="toa heading"/>
    <w:basedOn w:val="Normal"/>
    <w:next w:val="Normal"/>
    <w:uiPriority w:val="98"/>
    <w:semiHidden/>
    <w:rPr>
      <w:rFonts w:cs="Arial"/>
      <w:b/>
      <w:bCs/>
      <w:szCs w:val="24"/>
    </w:rPr>
  </w:style>
  <w:style w:type="paragraph" w:styleId="TOC1">
    <w:name w:val="toc 1"/>
    <w:basedOn w:val="Normal"/>
    <w:uiPriority w:val="39"/>
    <w:qFormat/>
    <w:rsid w:val="00F52B42"/>
    <w:pPr>
      <w:tabs>
        <w:tab w:val="right" w:leader="dot" w:pos="9072"/>
      </w:tabs>
      <w:spacing w:after="0"/>
      <w:ind w:left="782" w:hanging="782"/>
    </w:pPr>
    <w:rPr>
      <w:caps/>
    </w:rPr>
  </w:style>
  <w:style w:type="paragraph" w:styleId="TOC2">
    <w:name w:val="toc 2"/>
    <w:basedOn w:val="TOC1"/>
    <w:uiPriority w:val="39"/>
    <w:qFormat/>
    <w:rsid w:val="00F52B42"/>
    <w:rPr>
      <w:caps w:val="0"/>
    </w:rPr>
  </w:style>
  <w:style w:type="paragraph" w:styleId="TOC3">
    <w:name w:val="toc 3"/>
    <w:basedOn w:val="TOC1"/>
    <w:uiPriority w:val="39"/>
    <w:qFormat/>
    <w:rsid w:val="00F52B42"/>
    <w:pPr>
      <w:ind w:left="0" w:firstLine="0"/>
    </w:pPr>
  </w:style>
  <w:style w:type="paragraph" w:styleId="TOC4">
    <w:name w:val="toc 4"/>
    <w:basedOn w:val="TOC1"/>
    <w:uiPriority w:val="39"/>
    <w:qFormat/>
    <w:rsid w:val="00F52B42"/>
    <w:pPr>
      <w:ind w:left="0" w:firstLine="0"/>
    </w:pPr>
    <w:rPr>
      <w:caps w:val="0"/>
    </w:rPr>
  </w:style>
  <w:style w:type="paragraph" w:styleId="TOC5">
    <w:name w:val="toc 5"/>
    <w:basedOn w:val="TOC1"/>
    <w:next w:val="Normal"/>
    <w:uiPriority w:val="97"/>
    <w:semiHidden/>
    <w:rsid w:val="00F52B42"/>
  </w:style>
  <w:style w:type="paragraph" w:styleId="TOC6">
    <w:name w:val="toc 6"/>
    <w:basedOn w:val="TOC1"/>
    <w:next w:val="Normal"/>
    <w:uiPriority w:val="97"/>
    <w:semiHidden/>
    <w:rsid w:val="00F52B42"/>
    <w:rPr>
      <w:caps w:val="0"/>
    </w:rPr>
  </w:style>
  <w:style w:type="paragraph" w:styleId="TOC7">
    <w:name w:val="toc 7"/>
    <w:basedOn w:val="TOC1"/>
    <w:next w:val="Normal"/>
    <w:uiPriority w:val="39"/>
    <w:semiHidden/>
    <w:rsid w:val="00F52B42"/>
    <w:rPr>
      <w:caps w:val="0"/>
    </w:rPr>
  </w:style>
  <w:style w:type="paragraph" w:styleId="TOC8">
    <w:name w:val="toc 8"/>
    <w:basedOn w:val="TOC1"/>
    <w:next w:val="Normal"/>
    <w:uiPriority w:val="39"/>
    <w:semiHidden/>
    <w:rsid w:val="00F52B42"/>
  </w:style>
  <w:style w:type="paragraph" w:styleId="TOC9">
    <w:name w:val="toc 9"/>
    <w:basedOn w:val="TOC1"/>
    <w:next w:val="Normal"/>
    <w:uiPriority w:val="39"/>
    <w:semiHidden/>
    <w:rsid w:val="00F52B42"/>
  </w:style>
  <w:style w:type="paragraph" w:styleId="BlockText">
    <w:name w:val="Block Text"/>
    <w:basedOn w:val="Normal"/>
    <w:uiPriority w:val="99"/>
    <w:semiHidden/>
    <w:unhideWhenUsed/>
    <w:rsid w:val="00F52B42"/>
    <w:pPr>
      <w:ind w:left="720" w:right="720"/>
    </w:pPr>
    <w:rPr>
      <w:iCs/>
    </w:rPr>
  </w:style>
  <w:style w:type="paragraph" w:styleId="BodyText">
    <w:name w:val="Body Text"/>
    <w:basedOn w:val="Normal"/>
    <w:link w:val="BodyTextChar"/>
    <w:uiPriority w:val="10"/>
    <w:semiHidden/>
    <w:unhideWhenUsed/>
    <w:rsid w:val="00F52B42"/>
  </w:style>
  <w:style w:type="paragraph" w:styleId="BodyText2">
    <w:name w:val="Body Text 2"/>
    <w:basedOn w:val="Normal"/>
    <w:link w:val="BodyText2Char"/>
    <w:uiPriority w:val="99"/>
    <w:semiHidden/>
    <w:unhideWhenUsed/>
    <w:rsid w:val="00F52B42"/>
    <w:pPr>
      <w:spacing w:line="480" w:lineRule="auto"/>
    </w:pPr>
  </w:style>
  <w:style w:type="paragraph" w:styleId="BodyText3">
    <w:name w:val="Body Text 3"/>
    <w:basedOn w:val="Normal"/>
    <w:link w:val="BodyText3Char"/>
    <w:uiPriority w:val="99"/>
    <w:semiHidden/>
    <w:unhideWhenUsed/>
    <w:rsid w:val="00F52B42"/>
    <w:rPr>
      <w:sz w:val="16"/>
      <w:szCs w:val="16"/>
    </w:rPr>
  </w:style>
  <w:style w:type="paragraph" w:styleId="BodyTextFirstIndent">
    <w:name w:val="Body Text First Indent"/>
    <w:basedOn w:val="BodyText"/>
    <w:uiPriority w:val="98"/>
    <w:semiHidden/>
    <w:pPr>
      <w:ind w:firstLine="720"/>
    </w:pPr>
  </w:style>
  <w:style w:type="paragraph" w:styleId="BodyTextIndent">
    <w:name w:val="Body Text Indent"/>
    <w:basedOn w:val="Normal"/>
    <w:link w:val="BodyTextIndentChar"/>
    <w:uiPriority w:val="99"/>
    <w:semiHidden/>
    <w:unhideWhenUsed/>
    <w:rsid w:val="00F52B42"/>
    <w:pPr>
      <w:ind w:left="284"/>
    </w:pPr>
  </w:style>
  <w:style w:type="paragraph" w:styleId="BodyTextFirstIndent2">
    <w:name w:val="Body Text First Indent 2"/>
    <w:basedOn w:val="BodyTextIndent2"/>
    <w:uiPriority w:val="98"/>
    <w:semiHidden/>
    <w:pPr>
      <w:spacing w:after="0"/>
      <w:ind w:left="0" w:firstLine="720"/>
    </w:pPr>
  </w:style>
  <w:style w:type="paragraph" w:styleId="BodyTextIndent3">
    <w:name w:val="Body Text Indent 3"/>
    <w:basedOn w:val="Normal"/>
    <w:link w:val="BodyTextIndent3Char"/>
    <w:uiPriority w:val="99"/>
    <w:semiHidden/>
    <w:unhideWhenUsed/>
    <w:rsid w:val="00F52B42"/>
    <w:pPr>
      <w:ind w:left="284"/>
    </w:pPr>
    <w:rPr>
      <w:sz w:val="16"/>
      <w:szCs w:val="16"/>
    </w:rPr>
  </w:style>
  <w:style w:type="paragraph" w:styleId="BodyTextIndent2">
    <w:name w:val="Body Text Indent 2"/>
    <w:basedOn w:val="Normal"/>
    <w:link w:val="BodyTextIndent2Char"/>
    <w:uiPriority w:val="99"/>
    <w:semiHidden/>
    <w:unhideWhenUsed/>
    <w:rsid w:val="00F52B42"/>
    <w:pPr>
      <w:spacing w:line="480" w:lineRule="auto"/>
      <w:ind w:left="284"/>
    </w:pPr>
  </w:style>
  <w:style w:type="paragraph" w:customStyle="1" w:styleId="sch1">
    <w:name w:val="sch1"/>
    <w:basedOn w:val="Normal"/>
    <w:next w:val="sch2"/>
    <w:uiPriority w:val="3"/>
    <w:qFormat/>
    <w:rsid w:val="00F52B42"/>
    <w:pPr>
      <w:keepNext/>
      <w:numPr>
        <w:numId w:val="7"/>
      </w:numPr>
      <w:jc w:val="center"/>
      <w:outlineLvl w:val="0"/>
    </w:pPr>
    <w:rPr>
      <w:b/>
    </w:rPr>
  </w:style>
  <w:style w:type="paragraph" w:customStyle="1" w:styleId="sch2">
    <w:name w:val="sch2"/>
    <w:basedOn w:val="Normal"/>
    <w:next w:val="Indent1"/>
    <w:uiPriority w:val="19"/>
    <w:qFormat/>
    <w:rsid w:val="00F52B42"/>
    <w:pPr>
      <w:keepNext/>
      <w:numPr>
        <w:ilvl w:val="1"/>
        <w:numId w:val="7"/>
      </w:numPr>
      <w:outlineLvl w:val="0"/>
    </w:pPr>
  </w:style>
  <w:style w:type="paragraph" w:customStyle="1" w:styleId="sch3">
    <w:name w:val="sch3"/>
    <w:basedOn w:val="Normal"/>
    <w:next w:val="Indent1"/>
    <w:uiPriority w:val="19"/>
    <w:qFormat/>
    <w:rsid w:val="00F52B42"/>
    <w:pPr>
      <w:numPr>
        <w:ilvl w:val="2"/>
        <w:numId w:val="7"/>
      </w:numPr>
      <w:outlineLvl w:val="1"/>
    </w:pPr>
  </w:style>
  <w:style w:type="paragraph" w:customStyle="1" w:styleId="sch4">
    <w:name w:val="sch4"/>
    <w:basedOn w:val="Normal"/>
    <w:next w:val="Indent2"/>
    <w:uiPriority w:val="19"/>
    <w:qFormat/>
    <w:rsid w:val="00F52B42"/>
    <w:pPr>
      <w:numPr>
        <w:ilvl w:val="3"/>
        <w:numId w:val="7"/>
      </w:numPr>
      <w:outlineLvl w:val="2"/>
    </w:pPr>
  </w:style>
  <w:style w:type="paragraph" w:customStyle="1" w:styleId="sch5">
    <w:name w:val="sch5"/>
    <w:basedOn w:val="Normal"/>
    <w:next w:val="Indent3"/>
    <w:uiPriority w:val="19"/>
    <w:qFormat/>
    <w:rsid w:val="00F52B42"/>
    <w:pPr>
      <w:numPr>
        <w:ilvl w:val="4"/>
        <w:numId w:val="7"/>
      </w:numPr>
      <w:outlineLvl w:val="3"/>
    </w:pPr>
  </w:style>
  <w:style w:type="paragraph" w:customStyle="1" w:styleId="sch6">
    <w:name w:val="sch6"/>
    <w:basedOn w:val="Normal"/>
    <w:next w:val="Indent4"/>
    <w:uiPriority w:val="19"/>
    <w:qFormat/>
    <w:rsid w:val="00F52B42"/>
    <w:pPr>
      <w:numPr>
        <w:ilvl w:val="5"/>
        <w:numId w:val="7"/>
      </w:numPr>
      <w:outlineLvl w:val="4"/>
    </w:pPr>
  </w:style>
  <w:style w:type="paragraph" w:customStyle="1" w:styleId="Level1fo">
    <w:name w:val="Level 1.fo"/>
    <w:basedOn w:val="Normal"/>
    <w:uiPriority w:val="4"/>
    <w:rsid w:val="00F52B42"/>
    <w:pPr>
      <w:tabs>
        <w:tab w:val="left" w:pos="1406"/>
      </w:tabs>
      <w:ind w:left="782"/>
    </w:pPr>
  </w:style>
  <w:style w:type="paragraph" w:customStyle="1" w:styleId="Level1">
    <w:name w:val="Level 1."/>
    <w:basedOn w:val="Normal"/>
    <w:next w:val="Level1fo"/>
    <w:uiPriority w:val="4"/>
    <w:qFormat/>
    <w:rsid w:val="00F52B42"/>
    <w:pPr>
      <w:keepNext/>
      <w:numPr>
        <w:numId w:val="16"/>
      </w:numPr>
      <w:outlineLvl w:val="0"/>
    </w:pPr>
    <w:rPr>
      <w:b/>
      <w:caps/>
    </w:rPr>
  </w:style>
  <w:style w:type="paragraph" w:customStyle="1" w:styleId="Level11fo">
    <w:name w:val="Level 1.1fo"/>
    <w:basedOn w:val="Normal"/>
    <w:link w:val="Level11foChar"/>
    <w:uiPriority w:val="99"/>
    <w:rsid w:val="00F52B42"/>
    <w:pPr>
      <w:tabs>
        <w:tab w:val="left" w:pos="1406"/>
      </w:tabs>
      <w:ind w:left="782"/>
    </w:pPr>
  </w:style>
  <w:style w:type="paragraph" w:customStyle="1" w:styleId="Level11">
    <w:name w:val="Level 1.1"/>
    <w:basedOn w:val="Normal"/>
    <w:next w:val="Level11fo"/>
    <w:link w:val="Level11Char"/>
    <w:uiPriority w:val="5"/>
    <w:qFormat/>
    <w:rsid w:val="00F52B42"/>
    <w:pPr>
      <w:keepNext/>
      <w:numPr>
        <w:ilvl w:val="1"/>
        <w:numId w:val="16"/>
      </w:numPr>
      <w:outlineLvl w:val="1"/>
    </w:pPr>
    <w:rPr>
      <w:b/>
    </w:rPr>
  </w:style>
  <w:style w:type="paragraph" w:customStyle="1" w:styleId="Levelafo">
    <w:name w:val="Level (a)fo"/>
    <w:basedOn w:val="Normal"/>
    <w:uiPriority w:val="6"/>
    <w:rsid w:val="00F52B42"/>
    <w:pPr>
      <w:tabs>
        <w:tab w:val="left" w:pos="2030"/>
      </w:tabs>
      <w:ind w:left="1406"/>
    </w:pPr>
  </w:style>
  <w:style w:type="paragraph" w:customStyle="1" w:styleId="Levela">
    <w:name w:val="Level (a)"/>
    <w:basedOn w:val="Normal"/>
    <w:next w:val="Levelafo"/>
    <w:link w:val="LevelaCharChar"/>
    <w:uiPriority w:val="6"/>
    <w:qFormat/>
    <w:rsid w:val="00F52B42"/>
    <w:pPr>
      <w:numPr>
        <w:ilvl w:val="2"/>
        <w:numId w:val="16"/>
      </w:numPr>
      <w:outlineLvl w:val="2"/>
    </w:pPr>
  </w:style>
  <w:style w:type="paragraph" w:customStyle="1" w:styleId="Levelifo">
    <w:name w:val="Level (i)fo"/>
    <w:basedOn w:val="Normal"/>
    <w:uiPriority w:val="6"/>
    <w:rsid w:val="00F52B42"/>
    <w:pPr>
      <w:tabs>
        <w:tab w:val="left" w:pos="2654"/>
      </w:tabs>
      <w:ind w:left="2030"/>
    </w:pPr>
  </w:style>
  <w:style w:type="paragraph" w:customStyle="1" w:styleId="Leveli">
    <w:name w:val="Level (i)"/>
    <w:basedOn w:val="Normal"/>
    <w:next w:val="Levelifo"/>
    <w:link w:val="LeveliChar"/>
    <w:uiPriority w:val="6"/>
    <w:qFormat/>
    <w:rsid w:val="00F52B42"/>
    <w:pPr>
      <w:numPr>
        <w:ilvl w:val="3"/>
        <w:numId w:val="16"/>
      </w:numPr>
      <w:outlineLvl w:val="3"/>
    </w:pPr>
  </w:style>
  <w:style w:type="paragraph" w:customStyle="1" w:styleId="LevelAfo0">
    <w:name w:val="Level(A)fo"/>
    <w:basedOn w:val="Normal"/>
    <w:uiPriority w:val="6"/>
    <w:rsid w:val="00F52B42"/>
    <w:pPr>
      <w:tabs>
        <w:tab w:val="left" w:pos="3277"/>
      </w:tabs>
      <w:ind w:left="2654"/>
    </w:pPr>
  </w:style>
  <w:style w:type="paragraph" w:customStyle="1" w:styleId="LevelA0">
    <w:name w:val="Level(A)"/>
    <w:basedOn w:val="Normal"/>
    <w:next w:val="LevelAfo0"/>
    <w:link w:val="LevelAChar"/>
    <w:uiPriority w:val="6"/>
    <w:qFormat/>
    <w:rsid w:val="00F52B42"/>
    <w:pPr>
      <w:numPr>
        <w:ilvl w:val="4"/>
        <w:numId w:val="16"/>
      </w:numPr>
      <w:outlineLvl w:val="4"/>
    </w:pPr>
  </w:style>
  <w:style w:type="paragraph" w:customStyle="1" w:styleId="Levelaafo">
    <w:name w:val="Level(aa)fo"/>
    <w:basedOn w:val="Normal"/>
    <w:uiPriority w:val="6"/>
    <w:rsid w:val="00F52B42"/>
    <w:pPr>
      <w:tabs>
        <w:tab w:val="left" w:pos="3901"/>
      </w:tabs>
      <w:ind w:left="3277"/>
    </w:pPr>
  </w:style>
  <w:style w:type="paragraph" w:customStyle="1" w:styleId="Levelaa">
    <w:name w:val="Level(aa)"/>
    <w:basedOn w:val="Normal"/>
    <w:next w:val="Levelaafo"/>
    <w:uiPriority w:val="6"/>
    <w:qFormat/>
    <w:rsid w:val="00F52B42"/>
    <w:pPr>
      <w:numPr>
        <w:ilvl w:val="5"/>
        <w:numId w:val="16"/>
      </w:numPr>
      <w:outlineLvl w:val="5"/>
    </w:pPr>
  </w:style>
  <w:style w:type="paragraph" w:styleId="Closing">
    <w:name w:val="Closing"/>
    <w:basedOn w:val="Normal"/>
    <w:uiPriority w:val="98"/>
    <w:semiHidden/>
  </w:style>
  <w:style w:type="paragraph" w:styleId="EnvelopeAddress">
    <w:name w:val="envelope address"/>
    <w:basedOn w:val="Normal"/>
    <w:uiPriority w:val="99"/>
    <w:semiHidden/>
    <w:rsid w:val="00F52B42"/>
  </w:style>
  <w:style w:type="paragraph" w:styleId="Footer">
    <w:name w:val="footer"/>
    <w:basedOn w:val="Normal"/>
    <w:link w:val="FooterChar"/>
    <w:uiPriority w:val="89"/>
    <w:rsid w:val="00F52B42"/>
    <w:pPr>
      <w:spacing w:after="0" w:line="200" w:lineRule="atLeast"/>
      <w:jc w:val="left"/>
    </w:pPr>
    <w:rPr>
      <w:sz w:val="14"/>
    </w:rPr>
  </w:style>
  <w:style w:type="paragraph" w:styleId="Header">
    <w:name w:val="header"/>
    <w:basedOn w:val="Normal"/>
    <w:link w:val="HeaderChar"/>
    <w:uiPriority w:val="89"/>
    <w:rsid w:val="00F52B42"/>
    <w:pPr>
      <w:spacing w:before="100" w:after="0" w:line="200" w:lineRule="exact"/>
    </w:pPr>
    <w:rPr>
      <w:sz w:val="14"/>
    </w:rPr>
  </w:style>
  <w:style w:type="paragraph" w:styleId="List">
    <w:name w:val="List"/>
    <w:basedOn w:val="Normal"/>
    <w:uiPriority w:val="94"/>
    <w:rsid w:val="00F52B42"/>
    <w:pPr>
      <w:tabs>
        <w:tab w:val="left" w:pos="783"/>
        <w:tab w:val="left" w:pos="1406"/>
        <w:tab w:val="left" w:pos="2030"/>
        <w:tab w:val="left" w:pos="2654"/>
        <w:tab w:val="left" w:pos="3277"/>
        <w:tab w:val="left" w:pos="3901"/>
      </w:tabs>
      <w:ind w:left="783" w:hanging="783"/>
    </w:pPr>
  </w:style>
  <w:style w:type="paragraph" w:styleId="List2">
    <w:name w:val="List 2"/>
    <w:basedOn w:val="Normal"/>
    <w:next w:val="List"/>
    <w:uiPriority w:val="98"/>
    <w:semiHidden/>
    <w:pPr>
      <w:ind w:left="1440" w:hanging="720"/>
    </w:pPr>
  </w:style>
  <w:style w:type="paragraph" w:styleId="List3">
    <w:name w:val="List 3"/>
    <w:basedOn w:val="Normal"/>
    <w:next w:val="List"/>
    <w:uiPriority w:val="98"/>
    <w:semiHidden/>
    <w:pPr>
      <w:ind w:left="2160" w:hanging="720"/>
    </w:pPr>
  </w:style>
  <w:style w:type="paragraph" w:styleId="List4">
    <w:name w:val="List 4"/>
    <w:basedOn w:val="List"/>
    <w:uiPriority w:val="98"/>
    <w:semiHidden/>
    <w:pPr>
      <w:ind w:left="2880"/>
    </w:pPr>
  </w:style>
  <w:style w:type="paragraph" w:styleId="List5">
    <w:name w:val="List 5"/>
    <w:basedOn w:val="Normal"/>
    <w:next w:val="List"/>
    <w:uiPriority w:val="98"/>
    <w:semiHidden/>
    <w:pPr>
      <w:ind w:left="3600" w:hanging="720"/>
    </w:pPr>
  </w:style>
  <w:style w:type="paragraph" w:styleId="ListBullet">
    <w:name w:val="List Bullet"/>
    <w:basedOn w:val="Normal"/>
    <w:uiPriority w:val="94"/>
    <w:rsid w:val="00F52B42"/>
    <w:pPr>
      <w:numPr>
        <w:numId w:val="18"/>
      </w:numPr>
    </w:pPr>
  </w:style>
  <w:style w:type="paragraph" w:styleId="ListBullet2">
    <w:name w:val="List Bullet 2"/>
    <w:basedOn w:val="Normal"/>
    <w:uiPriority w:val="94"/>
    <w:rsid w:val="00F52B42"/>
    <w:pPr>
      <w:numPr>
        <w:numId w:val="19"/>
      </w:numPr>
    </w:pPr>
  </w:style>
  <w:style w:type="paragraph" w:styleId="ListBullet3">
    <w:name w:val="List Bullet 3"/>
    <w:basedOn w:val="Normal"/>
    <w:uiPriority w:val="94"/>
    <w:rsid w:val="00F52B42"/>
    <w:pPr>
      <w:numPr>
        <w:numId w:val="20"/>
      </w:numPr>
    </w:pPr>
  </w:style>
  <w:style w:type="paragraph" w:styleId="ListBullet4">
    <w:name w:val="List Bullet 4"/>
    <w:basedOn w:val="Normal"/>
    <w:uiPriority w:val="98"/>
    <w:semiHidden/>
    <w:pPr>
      <w:tabs>
        <w:tab w:val="num" w:pos="1209"/>
      </w:tabs>
      <w:ind w:left="1209" w:hanging="360"/>
    </w:pPr>
  </w:style>
  <w:style w:type="paragraph" w:styleId="ListBullet5">
    <w:name w:val="List Bullet 5"/>
    <w:basedOn w:val="Normal"/>
    <w:uiPriority w:val="98"/>
    <w:semiHidden/>
    <w:pPr>
      <w:tabs>
        <w:tab w:val="num" w:pos="1492"/>
      </w:tabs>
      <w:ind w:left="1492" w:hanging="360"/>
    </w:pPr>
  </w:style>
  <w:style w:type="paragraph" w:styleId="ListContinue">
    <w:name w:val="List Continue"/>
    <w:basedOn w:val="Normal"/>
    <w:uiPriority w:val="98"/>
    <w:semiHidden/>
    <w:pPr>
      <w:ind w:left="720"/>
    </w:pPr>
  </w:style>
  <w:style w:type="paragraph" w:styleId="ListContinue2">
    <w:name w:val="List Continue 2"/>
    <w:basedOn w:val="Normal"/>
    <w:uiPriority w:val="98"/>
    <w:semiHidden/>
    <w:pPr>
      <w:ind w:left="1440"/>
    </w:pPr>
  </w:style>
  <w:style w:type="paragraph" w:styleId="ListContinue3">
    <w:name w:val="List Continue 3"/>
    <w:basedOn w:val="Normal"/>
    <w:uiPriority w:val="98"/>
    <w:semiHidden/>
    <w:pPr>
      <w:ind w:left="2160"/>
    </w:pPr>
  </w:style>
  <w:style w:type="paragraph" w:styleId="ListContinue4">
    <w:name w:val="List Continue 4"/>
    <w:basedOn w:val="Normal"/>
    <w:uiPriority w:val="98"/>
    <w:semiHidden/>
    <w:pPr>
      <w:ind w:left="2880"/>
    </w:pPr>
  </w:style>
  <w:style w:type="paragraph" w:styleId="ListContinue5">
    <w:name w:val="List Continue 5"/>
    <w:basedOn w:val="Normal"/>
    <w:uiPriority w:val="98"/>
    <w:semiHidden/>
    <w:pPr>
      <w:ind w:left="3600"/>
    </w:pPr>
  </w:style>
  <w:style w:type="paragraph" w:styleId="MessageHeader">
    <w:name w:val="Message Header"/>
    <w:basedOn w:val="Normal"/>
    <w:uiPriority w:val="98"/>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8"/>
    <w:semiHidden/>
  </w:style>
  <w:style w:type="paragraph" w:styleId="Signature">
    <w:name w:val="Signature"/>
    <w:basedOn w:val="Normal"/>
    <w:uiPriority w:val="98"/>
    <w:semiHidden/>
  </w:style>
  <w:style w:type="paragraph" w:styleId="Subtitle">
    <w:name w:val="Subtitle"/>
    <w:basedOn w:val="Normal"/>
    <w:next w:val="Normal"/>
    <w:link w:val="SubtitleChar"/>
    <w:uiPriority w:val="9"/>
    <w:qFormat/>
    <w:rsid w:val="00F52B42"/>
    <w:pPr>
      <w:keepNext/>
      <w:outlineLvl w:val="1"/>
    </w:pPr>
    <w:rPr>
      <w:b/>
    </w:rPr>
  </w:style>
  <w:style w:type="paragraph" w:styleId="ListNumber">
    <w:name w:val="List Number"/>
    <w:basedOn w:val="Normal"/>
    <w:uiPriority w:val="94"/>
    <w:rsid w:val="00F52B42"/>
    <w:pPr>
      <w:numPr>
        <w:numId w:val="1"/>
      </w:numPr>
      <w:contextualSpacing/>
    </w:pPr>
  </w:style>
  <w:style w:type="paragraph" w:styleId="Title">
    <w:name w:val="Title"/>
    <w:basedOn w:val="Normal"/>
    <w:next w:val="Subtitle"/>
    <w:link w:val="TitleChar"/>
    <w:uiPriority w:val="8"/>
    <w:qFormat/>
    <w:rsid w:val="00F52B42"/>
    <w:pPr>
      <w:keepNext/>
      <w:jc w:val="center"/>
      <w:outlineLvl w:val="0"/>
    </w:pPr>
    <w:rPr>
      <w:b/>
      <w:caps/>
    </w:rPr>
  </w:style>
  <w:style w:type="paragraph" w:styleId="ListNumber2">
    <w:name w:val="List Number 2"/>
    <w:basedOn w:val="Normal"/>
    <w:uiPriority w:val="94"/>
    <w:rsid w:val="00F52B42"/>
    <w:pPr>
      <w:numPr>
        <w:numId w:val="12"/>
      </w:numPr>
    </w:pPr>
  </w:style>
  <w:style w:type="paragraph" w:styleId="ListNumber3">
    <w:name w:val="List Number 3"/>
    <w:basedOn w:val="Normal"/>
    <w:uiPriority w:val="94"/>
    <w:rsid w:val="00F52B42"/>
    <w:pPr>
      <w:numPr>
        <w:numId w:val="13"/>
      </w:numPr>
    </w:pPr>
  </w:style>
  <w:style w:type="paragraph" w:styleId="ListNumber4">
    <w:name w:val="List Number 4"/>
    <w:basedOn w:val="Normal"/>
    <w:uiPriority w:val="94"/>
    <w:rsid w:val="00F52B42"/>
    <w:pPr>
      <w:numPr>
        <w:numId w:val="14"/>
      </w:numPr>
    </w:pPr>
  </w:style>
  <w:style w:type="paragraph" w:styleId="ListNumber5">
    <w:name w:val="List Number 5"/>
    <w:basedOn w:val="Normal"/>
    <w:uiPriority w:val="94"/>
    <w:rsid w:val="00F52B42"/>
    <w:pPr>
      <w:numPr>
        <w:numId w:val="15"/>
      </w:numPr>
    </w:pPr>
  </w:style>
  <w:style w:type="paragraph" w:customStyle="1" w:styleId="NoteParagraph">
    <w:name w:val="NoteParagraph"/>
    <w:aliases w:val="np"/>
    <w:basedOn w:val="Normal"/>
    <w:link w:val="NoteParagraphChar"/>
    <w:qFormat/>
    <w:rsid w:val="00F52B42"/>
    <w:pPr>
      <w:keepNext/>
      <w:shd w:val="pct10" w:color="auto" w:fill="auto"/>
    </w:pPr>
  </w:style>
  <w:style w:type="paragraph" w:customStyle="1" w:styleId="sch7">
    <w:name w:val="sch7"/>
    <w:basedOn w:val="Normal"/>
    <w:next w:val="Indent5"/>
    <w:uiPriority w:val="19"/>
    <w:qFormat/>
    <w:rsid w:val="00F52B42"/>
    <w:pPr>
      <w:numPr>
        <w:ilvl w:val="6"/>
        <w:numId w:val="7"/>
      </w:numPr>
      <w:outlineLvl w:val="5"/>
    </w:pPr>
  </w:style>
  <w:style w:type="table" w:styleId="TableGrid">
    <w:name w:val="Table Grid"/>
    <w:basedOn w:val="TableNormal"/>
    <w:uiPriority w:val="59"/>
    <w:rsid w:val="00F52B42"/>
    <w:pPr>
      <w:spacing w:before="110" w:after="110"/>
      <w:jc w:val="left"/>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uiPriority w:val="98"/>
    <w:semiHidden/>
  </w:style>
  <w:style w:type="paragraph" w:styleId="E-mailSignature">
    <w:name w:val="E-mail Signature"/>
    <w:basedOn w:val="Normal"/>
    <w:uiPriority w:val="98"/>
    <w:semiHidden/>
  </w:style>
  <w:style w:type="character" w:styleId="Emphasis">
    <w:name w:val="Emphasis"/>
    <w:uiPriority w:val="79"/>
    <w:semiHidden/>
    <w:unhideWhenUsed/>
    <w:qFormat/>
    <w:rPr>
      <w:i/>
      <w:iCs/>
    </w:rPr>
  </w:style>
  <w:style w:type="paragraph" w:styleId="EnvelopeReturn">
    <w:name w:val="envelope return"/>
    <w:basedOn w:val="EnvelopeAddress"/>
    <w:uiPriority w:val="99"/>
    <w:semiHidden/>
    <w:rsid w:val="00F52B42"/>
  </w:style>
  <w:style w:type="character" w:styleId="FollowedHyperlink">
    <w:name w:val="FollowedHyperlink"/>
    <w:basedOn w:val="DefaultParagraphFont"/>
    <w:uiPriority w:val="99"/>
    <w:semiHidden/>
    <w:unhideWhenUsed/>
    <w:rsid w:val="00F52B42"/>
    <w:rPr>
      <w:color w:val="5F5F5F"/>
      <w:u w:val="single"/>
    </w:rPr>
  </w:style>
  <w:style w:type="character" w:styleId="HTMLAcronym">
    <w:name w:val="HTML Acronym"/>
    <w:basedOn w:val="DefaultParagraphFont"/>
    <w:uiPriority w:val="98"/>
    <w:semiHidden/>
  </w:style>
  <w:style w:type="paragraph" w:styleId="HTMLAddress">
    <w:name w:val="HTML Address"/>
    <w:basedOn w:val="Normal"/>
    <w:uiPriority w:val="98"/>
    <w:semiHidden/>
    <w:rPr>
      <w:i/>
      <w:iCs/>
    </w:rPr>
  </w:style>
  <w:style w:type="character" w:styleId="HTMLCite">
    <w:name w:val="HTML Cite"/>
    <w:uiPriority w:val="98"/>
    <w:semiHidden/>
    <w:rPr>
      <w:i/>
      <w:iCs/>
    </w:rPr>
  </w:style>
  <w:style w:type="character" w:styleId="HTMLCode">
    <w:name w:val="HTML Code"/>
    <w:uiPriority w:val="98"/>
    <w:semiHidden/>
    <w:rPr>
      <w:rFonts w:ascii="Courier New" w:hAnsi="Courier New" w:cs="Courier New"/>
      <w:sz w:val="20"/>
      <w:szCs w:val="20"/>
    </w:rPr>
  </w:style>
  <w:style w:type="character" w:styleId="HTMLDefinition">
    <w:name w:val="HTML Definition"/>
    <w:uiPriority w:val="98"/>
    <w:semiHidden/>
    <w:rPr>
      <w:i/>
      <w:iCs/>
    </w:rPr>
  </w:style>
  <w:style w:type="character" w:styleId="HTMLKeyboard">
    <w:name w:val="HTML Keyboard"/>
    <w:uiPriority w:val="98"/>
    <w:semiHidden/>
    <w:rPr>
      <w:rFonts w:ascii="Courier New" w:hAnsi="Courier New" w:cs="Courier New"/>
      <w:sz w:val="20"/>
      <w:szCs w:val="20"/>
    </w:rPr>
  </w:style>
  <w:style w:type="paragraph" w:styleId="HTMLPreformatted">
    <w:name w:val="HTML Preformatted"/>
    <w:basedOn w:val="Normal"/>
    <w:uiPriority w:val="98"/>
    <w:semiHidden/>
    <w:rPr>
      <w:rFonts w:ascii="Courier New" w:hAnsi="Courier New" w:cs="Courier New"/>
    </w:rPr>
  </w:style>
  <w:style w:type="character" w:styleId="HTMLSample">
    <w:name w:val="HTML Sample"/>
    <w:uiPriority w:val="98"/>
    <w:semiHidden/>
    <w:rPr>
      <w:rFonts w:ascii="Courier New" w:hAnsi="Courier New" w:cs="Courier New"/>
    </w:rPr>
  </w:style>
  <w:style w:type="character" w:styleId="HTMLTypewriter">
    <w:name w:val="HTML Typewriter"/>
    <w:uiPriority w:val="98"/>
    <w:semiHidden/>
    <w:rPr>
      <w:rFonts w:ascii="Courier New" w:hAnsi="Courier New" w:cs="Courier New"/>
      <w:sz w:val="20"/>
      <w:szCs w:val="20"/>
    </w:rPr>
  </w:style>
  <w:style w:type="character" w:styleId="HTMLVariable">
    <w:name w:val="HTML Variable"/>
    <w:uiPriority w:val="98"/>
    <w:semiHidden/>
    <w:rPr>
      <w:i/>
      <w:iCs/>
    </w:rPr>
  </w:style>
  <w:style w:type="character" w:styleId="Hyperlink">
    <w:name w:val="Hyperlink"/>
    <w:basedOn w:val="DefaultParagraphFont"/>
    <w:uiPriority w:val="99"/>
    <w:unhideWhenUsed/>
    <w:qFormat/>
    <w:rsid w:val="00F52B42"/>
    <w:rPr>
      <w:color w:val="0000FF"/>
      <w:u w:val="single"/>
    </w:rPr>
  </w:style>
  <w:style w:type="character" w:styleId="LineNumber">
    <w:name w:val="line number"/>
    <w:basedOn w:val="DefaultParagraphFont"/>
    <w:uiPriority w:val="98"/>
    <w:semiHidden/>
  </w:style>
  <w:style w:type="paragraph" w:styleId="NormalIndent">
    <w:name w:val="Normal Indent"/>
    <w:basedOn w:val="Normal"/>
    <w:uiPriority w:val="98"/>
    <w:pPr>
      <w:ind w:left="720"/>
    </w:pPr>
  </w:style>
  <w:style w:type="paragraph" w:styleId="NoteHeading">
    <w:name w:val="Note Heading"/>
    <w:basedOn w:val="Normal"/>
    <w:next w:val="Normal"/>
    <w:uiPriority w:val="98"/>
    <w:semiHidden/>
  </w:style>
  <w:style w:type="character" w:styleId="PageNumber">
    <w:name w:val="page number"/>
    <w:basedOn w:val="DefaultParagraphFont"/>
    <w:uiPriority w:val="99"/>
    <w:unhideWhenUsed/>
    <w:rsid w:val="00F52B42"/>
    <w:rPr>
      <w:rFonts w:ascii="Verdana" w:hAnsi="Verdana"/>
      <w:sz w:val="18"/>
    </w:rPr>
  </w:style>
  <w:style w:type="paragraph" w:styleId="PlainText">
    <w:name w:val="Plain Text"/>
    <w:basedOn w:val="Normal"/>
    <w:uiPriority w:val="98"/>
    <w:semiHidden/>
    <w:rPr>
      <w:rFonts w:ascii="Courier New" w:hAnsi="Courier New" w:cs="Courier New"/>
    </w:rPr>
  </w:style>
  <w:style w:type="paragraph" w:styleId="Salutation">
    <w:name w:val="Salutation"/>
    <w:basedOn w:val="Normal"/>
    <w:next w:val="Normal"/>
    <w:uiPriority w:val="98"/>
    <w:semiHidden/>
  </w:style>
  <w:style w:type="character" w:styleId="Strong">
    <w:name w:val="Strong"/>
    <w:uiPriority w:val="79"/>
    <w:semiHidden/>
    <w:unhideWhenUsed/>
    <w:qFormat/>
    <w:rPr>
      <w:b/>
      <w:bCs/>
    </w:rPr>
  </w:style>
  <w:style w:type="table" w:styleId="Table3Deffects1">
    <w:name w:val="Table 3D effects 1"/>
    <w:basedOn w:val="TableNormal"/>
    <w:semiHidden/>
    <w:pPr>
      <w:spacing w:before="200"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200"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200"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before="200"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NoSpace">
    <w:name w:val="Normal NoSpace"/>
    <w:basedOn w:val="Normal"/>
    <w:uiPriority w:val="98"/>
  </w:style>
  <w:style w:type="numbering" w:styleId="111111">
    <w:name w:val="Outline List 2"/>
    <w:basedOn w:val="NoList"/>
    <w:uiPriority w:val="98"/>
    <w:rsid w:val="00F52B42"/>
    <w:pPr>
      <w:numPr>
        <w:numId w:val="2"/>
      </w:numPr>
    </w:pPr>
  </w:style>
  <w:style w:type="numbering" w:styleId="1ai">
    <w:name w:val="Outline List 1"/>
    <w:basedOn w:val="NoList"/>
    <w:uiPriority w:val="98"/>
    <w:rsid w:val="00F52B42"/>
    <w:pPr>
      <w:numPr>
        <w:numId w:val="3"/>
      </w:numPr>
    </w:pPr>
  </w:style>
  <w:style w:type="paragraph" w:customStyle="1" w:styleId="ScheduleHeading">
    <w:name w:val="ScheduleHeading"/>
    <w:basedOn w:val="Subtitle"/>
    <w:next w:val="sch1"/>
    <w:uiPriority w:val="2"/>
    <w:qFormat/>
    <w:rsid w:val="00F52B42"/>
    <w:pPr>
      <w:jc w:val="center"/>
    </w:pPr>
  </w:style>
  <w:style w:type="paragraph" w:customStyle="1" w:styleId="Schedule">
    <w:name w:val="Schedule#"/>
    <w:basedOn w:val="Title"/>
    <w:next w:val="ScheduleHeading"/>
    <w:uiPriority w:val="2"/>
    <w:qFormat/>
    <w:rsid w:val="00F52B42"/>
    <w:pPr>
      <w:numPr>
        <w:numId w:val="9"/>
      </w:numPr>
    </w:pPr>
  </w:style>
  <w:style w:type="paragraph" w:customStyle="1" w:styleId="AnnexureHeading">
    <w:name w:val="AnnexureHeading"/>
    <w:basedOn w:val="Subtitle"/>
    <w:next w:val="Normal"/>
    <w:uiPriority w:val="4"/>
    <w:qFormat/>
    <w:rsid w:val="00F52B42"/>
    <w:pPr>
      <w:jc w:val="center"/>
    </w:pPr>
  </w:style>
  <w:style w:type="paragraph" w:customStyle="1" w:styleId="Annexure">
    <w:name w:val="Annexure#"/>
    <w:basedOn w:val="Title"/>
    <w:next w:val="AnnexureHeading"/>
    <w:uiPriority w:val="4"/>
    <w:qFormat/>
    <w:rsid w:val="00F52B42"/>
    <w:pPr>
      <w:numPr>
        <w:numId w:val="11"/>
      </w:numPr>
    </w:pPr>
  </w:style>
  <w:style w:type="paragraph" w:customStyle="1" w:styleId="ExhibitHeading">
    <w:name w:val="ExhibitHeading"/>
    <w:basedOn w:val="Subtitle"/>
    <w:next w:val="Normal"/>
    <w:uiPriority w:val="4"/>
    <w:qFormat/>
    <w:rsid w:val="00F52B42"/>
    <w:pPr>
      <w:jc w:val="center"/>
    </w:pPr>
  </w:style>
  <w:style w:type="paragraph" w:customStyle="1" w:styleId="Exhibit">
    <w:name w:val="Exhibit#"/>
    <w:basedOn w:val="Title"/>
    <w:next w:val="ExhibitHeading"/>
    <w:uiPriority w:val="4"/>
    <w:qFormat/>
    <w:rsid w:val="00F52B42"/>
    <w:pPr>
      <w:numPr>
        <w:numId w:val="10"/>
      </w:numPr>
    </w:pPr>
  </w:style>
  <w:style w:type="paragraph" w:customStyle="1" w:styleId="TableofContents">
    <w:name w:val="Table of Contents"/>
    <w:basedOn w:val="Normal"/>
    <w:next w:val="Normal"/>
    <w:uiPriority w:val="98"/>
    <w:rPr>
      <w:b/>
    </w:rPr>
  </w:style>
  <w:style w:type="paragraph" w:customStyle="1" w:styleId="NormalNoSpaceIndent">
    <w:name w:val="Normal NoSpace Indent"/>
    <w:basedOn w:val="NormalIndent"/>
    <w:uiPriority w:val="98"/>
  </w:style>
  <w:style w:type="paragraph" w:customStyle="1" w:styleId="DocTitle">
    <w:name w:val="DocTitle"/>
    <w:basedOn w:val="Title"/>
    <w:next w:val="Normal"/>
    <w:uiPriority w:val="55"/>
    <w:rsid w:val="00F52B42"/>
    <w:pPr>
      <w:spacing w:after="600"/>
    </w:pPr>
  </w:style>
  <w:style w:type="paragraph" w:customStyle="1" w:styleId="Coversheet">
    <w:name w:val="Coversheet"/>
    <w:basedOn w:val="Normal"/>
    <w:uiPriority w:val="98"/>
    <w:rsid w:val="00A62731"/>
    <w:pPr>
      <w:spacing w:before="240" w:line="240" w:lineRule="auto"/>
    </w:pPr>
    <w:rPr>
      <w:szCs w:val="22"/>
    </w:rPr>
  </w:style>
  <w:style w:type="paragraph" w:customStyle="1" w:styleId="CoversheetHeading">
    <w:name w:val="CoversheetHeading"/>
    <w:basedOn w:val="Coversheet"/>
    <w:next w:val="Coversheet"/>
    <w:uiPriority w:val="98"/>
    <w:rsid w:val="00A62731"/>
    <w:pPr>
      <w:keepNext/>
    </w:pPr>
    <w:rPr>
      <w:b/>
    </w:rPr>
  </w:style>
  <w:style w:type="character" w:customStyle="1" w:styleId="NoteParagraphChar">
    <w:name w:val="NoteParagraph Char"/>
    <w:aliases w:val="np Char"/>
    <w:link w:val="NoteParagraph"/>
    <w:rsid w:val="0049491C"/>
    <w:rPr>
      <w:shd w:val="pct10" w:color="auto" w:fill="auto"/>
      <w:lang w:eastAsia="en-US"/>
    </w:rPr>
  </w:style>
  <w:style w:type="numbering" w:styleId="ArticleSection">
    <w:name w:val="Outline List 3"/>
    <w:basedOn w:val="NoList"/>
    <w:uiPriority w:val="98"/>
    <w:rsid w:val="00F52B42"/>
    <w:pPr>
      <w:numPr>
        <w:numId w:val="4"/>
      </w:numPr>
    </w:pPr>
  </w:style>
  <w:style w:type="paragraph" w:styleId="Bibliography">
    <w:name w:val="Bibliography"/>
    <w:basedOn w:val="Normal"/>
    <w:next w:val="Normal"/>
    <w:uiPriority w:val="98"/>
    <w:semiHidden/>
    <w:unhideWhenUsed/>
    <w:rsid w:val="00F52B42"/>
  </w:style>
  <w:style w:type="character" w:styleId="BookTitle">
    <w:name w:val="Book Title"/>
    <w:basedOn w:val="DefaultParagraphFont"/>
    <w:uiPriority w:val="89"/>
    <w:semiHidden/>
    <w:qFormat/>
    <w:rsid w:val="00F52B42"/>
    <w:rPr>
      <w:b/>
      <w:bCs/>
      <w:smallCaps/>
      <w:spacing w:val="5"/>
    </w:rPr>
  </w:style>
  <w:style w:type="character" w:styleId="IntenseEmphasis">
    <w:name w:val="Intense Emphasis"/>
    <w:basedOn w:val="DefaultParagraphFont"/>
    <w:uiPriority w:val="79"/>
    <w:semiHidden/>
    <w:unhideWhenUsed/>
    <w:qFormat/>
    <w:rsid w:val="00F52B42"/>
    <w:rPr>
      <w:b/>
      <w:bCs/>
      <w:i/>
      <w:iCs/>
      <w:color w:val="DDDDDD" w:themeColor="accent1"/>
    </w:rPr>
  </w:style>
  <w:style w:type="paragraph" w:styleId="IntenseQuote">
    <w:name w:val="Intense Quote"/>
    <w:basedOn w:val="Normal"/>
    <w:next w:val="Normal"/>
    <w:link w:val="IntenseQuoteChar"/>
    <w:uiPriority w:val="79"/>
    <w:semiHidden/>
    <w:unhideWhenUsed/>
    <w:qFormat/>
    <w:rsid w:val="00F52B42"/>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79"/>
    <w:semiHidden/>
    <w:rsid w:val="00F52B42"/>
    <w:rPr>
      <w:b/>
      <w:bCs/>
      <w:i/>
      <w:iCs/>
      <w:color w:val="DDDDDD" w:themeColor="accent1"/>
    </w:rPr>
  </w:style>
  <w:style w:type="character" w:styleId="IntenseReference">
    <w:name w:val="Intense Reference"/>
    <w:basedOn w:val="DefaultParagraphFont"/>
    <w:uiPriority w:val="89"/>
    <w:semiHidden/>
    <w:unhideWhenUsed/>
    <w:qFormat/>
    <w:rsid w:val="00F52B42"/>
    <w:rPr>
      <w:b/>
      <w:bCs/>
      <w:smallCaps/>
      <w:color w:val="B2B2B2" w:themeColor="accent2"/>
      <w:spacing w:val="5"/>
      <w:u w:val="single"/>
    </w:rPr>
  </w:style>
  <w:style w:type="paragraph" w:styleId="ListParagraph">
    <w:name w:val="List Paragraph"/>
    <w:basedOn w:val="Normal"/>
    <w:uiPriority w:val="99"/>
    <w:unhideWhenUsed/>
    <w:rsid w:val="00F52B42"/>
    <w:pPr>
      <w:ind w:left="782"/>
    </w:pPr>
  </w:style>
  <w:style w:type="paragraph" w:styleId="NoSpacing">
    <w:name w:val="No Spacing"/>
    <w:basedOn w:val="Normal"/>
    <w:uiPriority w:val="1"/>
    <w:qFormat/>
    <w:rsid w:val="00F52B42"/>
    <w:pPr>
      <w:spacing w:after="0"/>
    </w:pPr>
  </w:style>
  <w:style w:type="character" w:styleId="PlaceholderText">
    <w:name w:val="Placeholder Text"/>
    <w:basedOn w:val="DefaultParagraphFont"/>
    <w:uiPriority w:val="99"/>
    <w:semiHidden/>
    <w:rsid w:val="00F52B42"/>
    <w:rPr>
      <w:color w:val="808080"/>
    </w:rPr>
  </w:style>
  <w:style w:type="paragraph" w:styleId="Quote">
    <w:name w:val="Quote"/>
    <w:basedOn w:val="Normal"/>
    <w:next w:val="Normal"/>
    <w:link w:val="QuoteChar"/>
    <w:uiPriority w:val="79"/>
    <w:rsid w:val="00F52B42"/>
    <w:pPr>
      <w:ind w:left="720" w:right="720"/>
    </w:pPr>
    <w:rPr>
      <w:iCs/>
    </w:rPr>
  </w:style>
  <w:style w:type="character" w:customStyle="1" w:styleId="QuoteChar">
    <w:name w:val="Quote Char"/>
    <w:basedOn w:val="DefaultParagraphFont"/>
    <w:link w:val="Quote"/>
    <w:uiPriority w:val="79"/>
    <w:rsid w:val="00F52B42"/>
    <w:rPr>
      <w:iCs/>
      <w:lang w:eastAsia="en-US"/>
    </w:rPr>
  </w:style>
  <w:style w:type="character" w:styleId="SubtleEmphasis">
    <w:name w:val="Subtle Emphasis"/>
    <w:basedOn w:val="DefaultParagraphFont"/>
    <w:uiPriority w:val="89"/>
    <w:unhideWhenUsed/>
    <w:rsid w:val="00F52B42"/>
    <w:rPr>
      <w:i/>
      <w:iCs/>
      <w:color w:val="auto"/>
    </w:rPr>
  </w:style>
  <w:style w:type="character" w:styleId="SubtleReference">
    <w:name w:val="Subtle Reference"/>
    <w:basedOn w:val="DefaultParagraphFont"/>
    <w:uiPriority w:val="89"/>
    <w:semiHidden/>
    <w:unhideWhenUsed/>
    <w:qFormat/>
    <w:rsid w:val="00F52B42"/>
    <w:rPr>
      <w:smallCaps/>
      <w:color w:val="B2B2B2" w:themeColor="accent2"/>
      <w:u w:val="single"/>
    </w:rPr>
  </w:style>
  <w:style w:type="paragraph" w:styleId="TOCHeading">
    <w:name w:val="TOC Heading"/>
    <w:basedOn w:val="Normal"/>
    <w:next w:val="Normal"/>
    <w:uiPriority w:val="89"/>
    <w:semiHidden/>
    <w:rsid w:val="00F52B42"/>
    <w:pPr>
      <w:spacing w:line="440" w:lineRule="atLeast"/>
    </w:pPr>
    <w:rPr>
      <w:b/>
      <w:sz w:val="36"/>
    </w:rPr>
  </w:style>
  <w:style w:type="paragraph" w:customStyle="1" w:styleId="NormalLeftAligned">
    <w:name w:val="NormalLeftAligned"/>
    <w:basedOn w:val="Normal"/>
    <w:qFormat/>
    <w:rsid w:val="00F52B42"/>
    <w:pPr>
      <w:jc w:val="left"/>
    </w:pPr>
  </w:style>
  <w:style w:type="paragraph" w:customStyle="1" w:styleId="7ptAfterTable">
    <w:name w:val="7ptAfterTable"/>
    <w:basedOn w:val="Normal"/>
    <w:uiPriority w:val="99"/>
    <w:semiHidden/>
    <w:qFormat/>
    <w:rsid w:val="00F52B42"/>
    <w:pPr>
      <w:spacing w:before="120" w:after="120"/>
    </w:pPr>
    <w:rPr>
      <w:sz w:val="14"/>
    </w:rPr>
  </w:style>
  <w:style w:type="paragraph" w:customStyle="1" w:styleId="Indent1">
    <w:name w:val="Indent1"/>
    <w:basedOn w:val="Normal"/>
    <w:uiPriority w:val="10"/>
    <w:qFormat/>
    <w:rsid w:val="00F52B42"/>
    <w:pPr>
      <w:tabs>
        <w:tab w:val="left" w:pos="1406"/>
      </w:tabs>
      <w:ind w:left="782"/>
    </w:pPr>
  </w:style>
  <w:style w:type="paragraph" w:customStyle="1" w:styleId="Indent2">
    <w:name w:val="Indent2"/>
    <w:basedOn w:val="Normal"/>
    <w:uiPriority w:val="10"/>
    <w:qFormat/>
    <w:rsid w:val="00F52B42"/>
    <w:pPr>
      <w:tabs>
        <w:tab w:val="left" w:pos="2030"/>
      </w:tabs>
      <w:ind w:left="1406"/>
    </w:pPr>
  </w:style>
  <w:style w:type="paragraph" w:customStyle="1" w:styleId="Indent3">
    <w:name w:val="Indent3"/>
    <w:basedOn w:val="Normal"/>
    <w:uiPriority w:val="10"/>
    <w:qFormat/>
    <w:rsid w:val="00F52B42"/>
    <w:pPr>
      <w:tabs>
        <w:tab w:val="left" w:pos="2654"/>
      </w:tabs>
      <w:ind w:left="2030"/>
    </w:pPr>
  </w:style>
  <w:style w:type="paragraph" w:customStyle="1" w:styleId="Indent4">
    <w:name w:val="Indent4"/>
    <w:basedOn w:val="Normal"/>
    <w:uiPriority w:val="10"/>
    <w:qFormat/>
    <w:rsid w:val="00F52B42"/>
    <w:pPr>
      <w:tabs>
        <w:tab w:val="left" w:pos="3277"/>
      </w:tabs>
      <w:ind w:left="2654"/>
    </w:pPr>
  </w:style>
  <w:style w:type="paragraph" w:customStyle="1" w:styleId="Indent5">
    <w:name w:val="Indent5"/>
    <w:basedOn w:val="Normal"/>
    <w:uiPriority w:val="10"/>
    <w:qFormat/>
    <w:rsid w:val="00F52B42"/>
    <w:pPr>
      <w:tabs>
        <w:tab w:val="left" w:pos="3901"/>
      </w:tabs>
      <w:ind w:left="3277"/>
    </w:pPr>
  </w:style>
  <w:style w:type="table" w:customStyle="1" w:styleId="LayoutTable">
    <w:name w:val="LayoutTable"/>
    <w:basedOn w:val="TableNormal"/>
    <w:uiPriority w:val="99"/>
    <w:rsid w:val="00F52B42"/>
    <w:rPr>
      <w:lang w:eastAsia="en-US"/>
    </w:rPr>
    <w:tblPr/>
    <w:tcPr>
      <w:tcMar>
        <w:left w:w="0" w:type="dxa"/>
        <w:right w:w="0" w:type="dxa"/>
      </w:tcMar>
    </w:tcPr>
  </w:style>
  <w:style w:type="character" w:customStyle="1" w:styleId="FooterChar">
    <w:name w:val="Footer Char"/>
    <w:basedOn w:val="DefaultParagraphFont"/>
    <w:link w:val="Footer"/>
    <w:uiPriority w:val="89"/>
    <w:rsid w:val="00F52B42"/>
    <w:rPr>
      <w:sz w:val="14"/>
      <w:lang w:eastAsia="en-US"/>
    </w:rPr>
  </w:style>
  <w:style w:type="paragraph" w:customStyle="1" w:styleId="CSTitle">
    <w:name w:val="CSTitle"/>
    <w:basedOn w:val="NormalLeftAligned"/>
    <w:next w:val="CSSubTitle"/>
    <w:uiPriority w:val="49"/>
    <w:rsid w:val="00F52B42"/>
    <w:pPr>
      <w:spacing w:before="1240" w:after="840"/>
    </w:pPr>
    <w:rPr>
      <w:sz w:val="42"/>
    </w:rPr>
  </w:style>
  <w:style w:type="character" w:customStyle="1" w:styleId="HeaderChar">
    <w:name w:val="Header Char"/>
    <w:basedOn w:val="DefaultParagraphFont"/>
    <w:link w:val="Header"/>
    <w:uiPriority w:val="89"/>
    <w:rsid w:val="00F52B42"/>
    <w:rPr>
      <w:sz w:val="14"/>
      <w:lang w:eastAsia="en-US"/>
    </w:rPr>
  </w:style>
  <w:style w:type="numbering" w:customStyle="1" w:styleId="OutlineList1">
    <w:name w:val="OutlineList1"/>
    <w:uiPriority w:val="99"/>
    <w:rsid w:val="00F52B42"/>
    <w:pPr>
      <w:numPr>
        <w:numId w:val="5"/>
      </w:numPr>
    </w:pPr>
  </w:style>
  <w:style w:type="numbering" w:customStyle="1" w:styleId="OutlineList2">
    <w:name w:val="OutlineList2"/>
    <w:uiPriority w:val="99"/>
    <w:rsid w:val="00F52B42"/>
    <w:pPr>
      <w:numPr>
        <w:numId w:val="6"/>
      </w:numPr>
    </w:pPr>
  </w:style>
  <w:style w:type="numbering" w:customStyle="1" w:styleId="OutlineList3">
    <w:name w:val="OutlineList3"/>
    <w:uiPriority w:val="99"/>
    <w:rsid w:val="00F52B42"/>
    <w:pPr>
      <w:numPr>
        <w:numId w:val="7"/>
      </w:numPr>
    </w:pPr>
  </w:style>
  <w:style w:type="character" w:customStyle="1" w:styleId="Heading1Char">
    <w:name w:val="Heading 1 Char"/>
    <w:basedOn w:val="DefaultParagraphFont"/>
    <w:link w:val="Heading1"/>
    <w:uiPriority w:val="13"/>
    <w:rsid w:val="00F52B42"/>
    <w:rPr>
      <w:b/>
      <w:lang w:eastAsia="en-US"/>
    </w:rPr>
  </w:style>
  <w:style w:type="character" w:customStyle="1" w:styleId="Heading2Char">
    <w:name w:val="Heading 2 Char"/>
    <w:basedOn w:val="DefaultParagraphFont"/>
    <w:link w:val="Heading2"/>
    <w:uiPriority w:val="13"/>
    <w:rsid w:val="00F52B42"/>
    <w:rPr>
      <w:b/>
      <w:caps/>
      <w:lang w:eastAsia="en-US"/>
    </w:rPr>
  </w:style>
  <w:style w:type="character" w:customStyle="1" w:styleId="Heading3Char">
    <w:name w:val="Heading 3 Char"/>
    <w:basedOn w:val="DefaultParagraphFont"/>
    <w:link w:val="Heading3"/>
    <w:uiPriority w:val="13"/>
    <w:rsid w:val="00F52B42"/>
    <w:rPr>
      <w:b/>
      <w:lang w:eastAsia="en-US"/>
    </w:rPr>
  </w:style>
  <w:style w:type="character" w:customStyle="1" w:styleId="Heading4Char">
    <w:name w:val="Heading 4 Char"/>
    <w:basedOn w:val="DefaultParagraphFont"/>
    <w:link w:val="Heading4"/>
    <w:uiPriority w:val="13"/>
    <w:rsid w:val="00F52B42"/>
    <w:rPr>
      <w:lang w:eastAsia="en-US"/>
    </w:rPr>
  </w:style>
  <w:style w:type="character" w:customStyle="1" w:styleId="Heading5Char">
    <w:name w:val="Heading 5 Char"/>
    <w:basedOn w:val="DefaultParagraphFont"/>
    <w:link w:val="Heading5"/>
    <w:uiPriority w:val="13"/>
    <w:rsid w:val="00F52B42"/>
    <w:rPr>
      <w:lang w:eastAsia="en-US"/>
    </w:rPr>
  </w:style>
  <w:style w:type="character" w:customStyle="1" w:styleId="Heading6Char">
    <w:name w:val="Heading 6 Char"/>
    <w:basedOn w:val="DefaultParagraphFont"/>
    <w:link w:val="Heading6"/>
    <w:uiPriority w:val="13"/>
    <w:rsid w:val="00F52B42"/>
    <w:rPr>
      <w:lang w:eastAsia="en-US"/>
    </w:rPr>
  </w:style>
  <w:style w:type="character" w:customStyle="1" w:styleId="Heading7Char">
    <w:name w:val="Heading 7 Char"/>
    <w:basedOn w:val="DefaultParagraphFont"/>
    <w:link w:val="Heading7"/>
    <w:uiPriority w:val="13"/>
    <w:rsid w:val="00F52B42"/>
    <w:rPr>
      <w:lang w:eastAsia="en-US"/>
    </w:rPr>
  </w:style>
  <w:style w:type="character" w:customStyle="1" w:styleId="Heading8Char">
    <w:name w:val="Heading 8 Char"/>
    <w:basedOn w:val="DefaultParagraphFont"/>
    <w:link w:val="Heading8"/>
    <w:uiPriority w:val="13"/>
    <w:rsid w:val="00F52B42"/>
    <w:rPr>
      <w:lang w:eastAsia="en-US"/>
    </w:rPr>
  </w:style>
  <w:style w:type="character" w:customStyle="1" w:styleId="Heading9Char">
    <w:name w:val="Heading 9 Char"/>
    <w:basedOn w:val="DefaultParagraphFont"/>
    <w:link w:val="Heading9"/>
    <w:uiPriority w:val="13"/>
    <w:rsid w:val="00F52B42"/>
    <w:rPr>
      <w:lang w:eastAsia="en-US"/>
    </w:rPr>
  </w:style>
  <w:style w:type="character" w:customStyle="1" w:styleId="TitleChar">
    <w:name w:val="Title Char"/>
    <w:basedOn w:val="DefaultParagraphFont"/>
    <w:link w:val="Title"/>
    <w:uiPriority w:val="8"/>
    <w:rsid w:val="00F52B42"/>
    <w:rPr>
      <w:b/>
      <w:caps/>
      <w:lang w:eastAsia="en-US"/>
    </w:rPr>
  </w:style>
  <w:style w:type="character" w:customStyle="1" w:styleId="SubtitleChar">
    <w:name w:val="Subtitle Char"/>
    <w:basedOn w:val="DefaultParagraphFont"/>
    <w:link w:val="Subtitle"/>
    <w:uiPriority w:val="9"/>
    <w:rsid w:val="00F52B42"/>
    <w:rPr>
      <w:b/>
      <w:lang w:eastAsia="en-US"/>
    </w:rPr>
  </w:style>
  <w:style w:type="character" w:customStyle="1" w:styleId="BodyTextIndentChar">
    <w:name w:val="Body Text Indent Char"/>
    <w:basedOn w:val="DefaultParagraphFont"/>
    <w:link w:val="BodyTextIndent"/>
    <w:uiPriority w:val="99"/>
    <w:semiHidden/>
    <w:rsid w:val="00F52B42"/>
    <w:rPr>
      <w:lang w:eastAsia="en-US"/>
    </w:rPr>
  </w:style>
  <w:style w:type="character" w:customStyle="1" w:styleId="BodyText2Char">
    <w:name w:val="Body Text 2 Char"/>
    <w:basedOn w:val="DefaultParagraphFont"/>
    <w:link w:val="BodyText2"/>
    <w:uiPriority w:val="99"/>
    <w:semiHidden/>
    <w:rsid w:val="00F52B42"/>
    <w:rPr>
      <w:lang w:eastAsia="en-US"/>
    </w:rPr>
  </w:style>
  <w:style w:type="character" w:customStyle="1" w:styleId="BodyText3Char">
    <w:name w:val="Body Text 3 Char"/>
    <w:basedOn w:val="DefaultParagraphFont"/>
    <w:link w:val="BodyText3"/>
    <w:uiPriority w:val="99"/>
    <w:semiHidden/>
    <w:rsid w:val="00F52B42"/>
    <w:rPr>
      <w:sz w:val="16"/>
      <w:szCs w:val="16"/>
      <w:lang w:eastAsia="en-US"/>
    </w:rPr>
  </w:style>
  <w:style w:type="character" w:customStyle="1" w:styleId="BodyTextIndent2Char">
    <w:name w:val="Body Text Indent 2 Char"/>
    <w:basedOn w:val="DefaultParagraphFont"/>
    <w:link w:val="BodyTextIndent2"/>
    <w:uiPriority w:val="99"/>
    <w:semiHidden/>
    <w:rsid w:val="00F52B42"/>
    <w:rPr>
      <w:lang w:eastAsia="en-US"/>
    </w:rPr>
  </w:style>
  <w:style w:type="character" w:customStyle="1" w:styleId="BodyTextIndent3Char">
    <w:name w:val="Body Text Indent 3 Char"/>
    <w:basedOn w:val="DefaultParagraphFont"/>
    <w:link w:val="BodyTextIndent3"/>
    <w:uiPriority w:val="99"/>
    <w:semiHidden/>
    <w:rsid w:val="00F52B42"/>
    <w:rPr>
      <w:sz w:val="16"/>
      <w:szCs w:val="16"/>
      <w:lang w:eastAsia="en-US"/>
    </w:rPr>
  </w:style>
  <w:style w:type="character" w:customStyle="1" w:styleId="BodyTextChar">
    <w:name w:val="Body Text Char"/>
    <w:basedOn w:val="DefaultParagraphFont"/>
    <w:link w:val="BodyText"/>
    <w:uiPriority w:val="10"/>
    <w:semiHidden/>
    <w:rsid w:val="00F52B42"/>
    <w:rPr>
      <w:lang w:eastAsia="en-US"/>
    </w:rPr>
  </w:style>
  <w:style w:type="character" w:customStyle="1" w:styleId="FootnoteTextChar">
    <w:name w:val="Footnote Text Char"/>
    <w:basedOn w:val="DefaultParagraphFont"/>
    <w:link w:val="FootnoteText"/>
    <w:uiPriority w:val="99"/>
    <w:semiHidden/>
    <w:rsid w:val="00F52B42"/>
    <w:rPr>
      <w:sz w:val="14"/>
      <w:lang w:eastAsia="en-US"/>
    </w:rPr>
  </w:style>
  <w:style w:type="character" w:customStyle="1" w:styleId="CommentTextChar">
    <w:name w:val="Comment Text Char"/>
    <w:basedOn w:val="DefaultParagraphFont"/>
    <w:link w:val="CommentText"/>
    <w:uiPriority w:val="99"/>
    <w:semiHidden/>
    <w:rsid w:val="00F52B42"/>
    <w:rPr>
      <w:sz w:val="14"/>
      <w:lang w:eastAsia="en-US"/>
    </w:rPr>
  </w:style>
  <w:style w:type="character" w:customStyle="1" w:styleId="EndnoteTextChar">
    <w:name w:val="Endnote Text Char"/>
    <w:basedOn w:val="DefaultParagraphFont"/>
    <w:link w:val="EndnoteText"/>
    <w:uiPriority w:val="99"/>
    <w:semiHidden/>
    <w:rsid w:val="00F52B42"/>
    <w:rPr>
      <w:sz w:val="14"/>
      <w:lang w:eastAsia="en-US"/>
    </w:rPr>
  </w:style>
  <w:style w:type="paragraph" w:customStyle="1" w:styleId="Definition1">
    <w:name w:val="Definition1"/>
    <w:basedOn w:val="Normal"/>
    <w:uiPriority w:val="2"/>
    <w:qFormat/>
    <w:rsid w:val="00F52B42"/>
    <w:pPr>
      <w:numPr>
        <w:numId w:val="25"/>
      </w:numPr>
    </w:pPr>
  </w:style>
  <w:style w:type="paragraph" w:customStyle="1" w:styleId="Definition2">
    <w:name w:val="Definition2"/>
    <w:basedOn w:val="Normal"/>
    <w:next w:val="Definition1"/>
    <w:uiPriority w:val="2"/>
    <w:qFormat/>
    <w:rsid w:val="00F52B42"/>
    <w:pPr>
      <w:numPr>
        <w:ilvl w:val="1"/>
        <w:numId w:val="25"/>
      </w:numPr>
    </w:pPr>
  </w:style>
  <w:style w:type="paragraph" w:customStyle="1" w:styleId="Definition3">
    <w:name w:val="Definition3"/>
    <w:basedOn w:val="Normal"/>
    <w:next w:val="Definition1"/>
    <w:uiPriority w:val="2"/>
    <w:qFormat/>
    <w:rsid w:val="00F52B42"/>
    <w:pPr>
      <w:numPr>
        <w:ilvl w:val="2"/>
        <w:numId w:val="25"/>
      </w:numPr>
    </w:pPr>
  </w:style>
  <w:style w:type="numbering" w:customStyle="1" w:styleId="OutlineDefinition">
    <w:name w:val="OutlineDefinition"/>
    <w:uiPriority w:val="99"/>
    <w:rsid w:val="00F52B42"/>
    <w:pPr>
      <w:numPr>
        <w:numId w:val="8"/>
      </w:numPr>
    </w:pPr>
  </w:style>
  <w:style w:type="numbering" w:customStyle="1" w:styleId="OutlineSchedule">
    <w:name w:val="OutlineSchedule"/>
    <w:uiPriority w:val="99"/>
    <w:rsid w:val="00F52B42"/>
    <w:pPr>
      <w:numPr>
        <w:numId w:val="9"/>
      </w:numPr>
    </w:pPr>
  </w:style>
  <w:style w:type="numbering" w:customStyle="1" w:styleId="OutlineExhibits">
    <w:name w:val="OutlineExhibits"/>
    <w:uiPriority w:val="99"/>
    <w:rsid w:val="00F52B42"/>
    <w:pPr>
      <w:numPr>
        <w:numId w:val="10"/>
      </w:numPr>
    </w:pPr>
  </w:style>
  <w:style w:type="numbering" w:customStyle="1" w:styleId="OutlineAnnexures">
    <w:name w:val="OutlineAnnexures"/>
    <w:uiPriority w:val="99"/>
    <w:rsid w:val="00F52B42"/>
    <w:pPr>
      <w:numPr>
        <w:numId w:val="11"/>
      </w:numPr>
    </w:pPr>
  </w:style>
  <w:style w:type="paragraph" w:customStyle="1" w:styleId="Levelalowerfo">
    <w:name w:val="Level (a) lower fo"/>
    <w:basedOn w:val="Normal"/>
    <w:uiPriority w:val="7"/>
    <w:rsid w:val="00F52B42"/>
    <w:pPr>
      <w:tabs>
        <w:tab w:val="left" w:pos="4525"/>
      </w:tabs>
      <w:ind w:left="3901"/>
    </w:pPr>
  </w:style>
  <w:style w:type="paragraph" w:customStyle="1" w:styleId="Levelilowerfo">
    <w:name w:val="Level (i) lower fo"/>
    <w:basedOn w:val="Normal"/>
    <w:uiPriority w:val="7"/>
    <w:qFormat/>
    <w:rsid w:val="00F52B42"/>
    <w:pPr>
      <w:ind w:left="4525"/>
    </w:pPr>
  </w:style>
  <w:style w:type="paragraph" w:customStyle="1" w:styleId="Levelalower">
    <w:name w:val="Level (a) lower"/>
    <w:basedOn w:val="Normal"/>
    <w:next w:val="Levelalowerfo"/>
    <w:uiPriority w:val="7"/>
    <w:qFormat/>
    <w:rsid w:val="00F52B42"/>
    <w:pPr>
      <w:numPr>
        <w:ilvl w:val="6"/>
        <w:numId w:val="16"/>
      </w:numPr>
    </w:pPr>
  </w:style>
  <w:style w:type="paragraph" w:customStyle="1" w:styleId="Levelilower">
    <w:name w:val="Level (i) lower"/>
    <w:basedOn w:val="Normal"/>
    <w:next w:val="Levelilowerfo"/>
    <w:uiPriority w:val="7"/>
    <w:qFormat/>
    <w:rsid w:val="00F52B42"/>
    <w:pPr>
      <w:numPr>
        <w:ilvl w:val="7"/>
        <w:numId w:val="16"/>
      </w:numPr>
    </w:pPr>
  </w:style>
  <w:style w:type="paragraph" w:customStyle="1" w:styleId="Parties">
    <w:name w:val="Parties"/>
    <w:basedOn w:val="Normal"/>
    <w:qFormat/>
    <w:rsid w:val="00F52B42"/>
    <w:pPr>
      <w:numPr>
        <w:numId w:val="17"/>
      </w:numPr>
    </w:pPr>
  </w:style>
  <w:style w:type="numbering" w:customStyle="1" w:styleId="OutlineParties">
    <w:name w:val="OutlineParties"/>
    <w:uiPriority w:val="99"/>
    <w:rsid w:val="00F52B42"/>
    <w:pPr>
      <w:numPr>
        <w:numId w:val="17"/>
      </w:numPr>
    </w:pPr>
  </w:style>
  <w:style w:type="character" w:customStyle="1" w:styleId="BalloonTextChar">
    <w:name w:val="Balloon Text Char"/>
    <w:basedOn w:val="DefaultParagraphFont"/>
    <w:link w:val="BalloonText"/>
    <w:uiPriority w:val="99"/>
    <w:semiHidden/>
    <w:rsid w:val="00F52B42"/>
    <w:rPr>
      <w:rFonts w:ascii="Tahoma" w:hAnsi="Tahoma" w:cs="Tahoma"/>
      <w:sz w:val="16"/>
      <w:szCs w:val="16"/>
      <w:lang w:eastAsia="en-US"/>
    </w:rPr>
  </w:style>
  <w:style w:type="paragraph" w:customStyle="1" w:styleId="CSSubTitle">
    <w:name w:val="CSSubTitle"/>
    <w:basedOn w:val="NormalLeftAligned"/>
    <w:next w:val="NormalLeftAligned"/>
    <w:uiPriority w:val="49"/>
    <w:rsid w:val="00F52B42"/>
    <w:pPr>
      <w:spacing w:after="0"/>
    </w:pPr>
    <w:rPr>
      <w:sz w:val="32"/>
    </w:rPr>
  </w:style>
  <w:style w:type="paragraph" w:customStyle="1" w:styleId="CSTxt">
    <w:name w:val="CSTxt"/>
    <w:basedOn w:val="NormalLeftAligned"/>
    <w:uiPriority w:val="49"/>
    <w:rsid w:val="00F52B42"/>
    <w:rPr>
      <w:sz w:val="24"/>
    </w:rPr>
  </w:style>
  <w:style w:type="paragraph" w:customStyle="1" w:styleId="FootnoteMore">
    <w:name w:val="Footnote More"/>
    <w:basedOn w:val="FootnoteText"/>
    <w:uiPriority w:val="99"/>
    <w:semiHidden/>
    <w:rsid w:val="00F52B42"/>
    <w:pPr>
      <w:ind w:firstLine="0"/>
    </w:pPr>
  </w:style>
  <w:style w:type="paragraph" w:customStyle="1" w:styleId="EndnoteMore">
    <w:name w:val="Endnote More"/>
    <w:basedOn w:val="EndnoteText"/>
    <w:uiPriority w:val="99"/>
    <w:semiHidden/>
    <w:rsid w:val="00F52B42"/>
    <w:pPr>
      <w:ind w:firstLine="0"/>
    </w:pPr>
  </w:style>
  <w:style w:type="character" w:customStyle="1" w:styleId="CommentSubjectChar">
    <w:name w:val="Comment Subject Char"/>
    <w:basedOn w:val="CommentTextChar"/>
    <w:link w:val="CommentSubject"/>
    <w:uiPriority w:val="99"/>
    <w:semiHidden/>
    <w:rsid w:val="00F52B42"/>
    <w:rPr>
      <w:b/>
      <w:bCs/>
      <w:sz w:val="14"/>
      <w:szCs w:val="20"/>
      <w:lang w:eastAsia="en-US"/>
    </w:rPr>
  </w:style>
  <w:style w:type="paragraph" w:customStyle="1" w:styleId="CBoldCaps">
    <w:name w:val="CBoldCaps"/>
    <w:basedOn w:val="Title"/>
    <w:uiPriority w:val="99"/>
    <w:rsid w:val="00F52B42"/>
  </w:style>
  <w:style w:type="paragraph" w:customStyle="1" w:styleId="RBoldCaps">
    <w:name w:val="RBoldCaps"/>
    <w:basedOn w:val="Title"/>
    <w:uiPriority w:val="95"/>
    <w:rsid w:val="00F52B42"/>
    <w:pPr>
      <w:jc w:val="right"/>
    </w:pPr>
  </w:style>
  <w:style w:type="paragraph" w:customStyle="1" w:styleId="LBoldCaps">
    <w:name w:val="LBoldCaps"/>
    <w:basedOn w:val="Title"/>
    <w:uiPriority w:val="99"/>
    <w:rsid w:val="00F52B42"/>
    <w:pPr>
      <w:jc w:val="left"/>
    </w:pPr>
  </w:style>
  <w:style w:type="paragraph" w:customStyle="1" w:styleId="LBoldItalics">
    <w:name w:val="LBoldItalics"/>
    <w:basedOn w:val="Normal"/>
    <w:uiPriority w:val="95"/>
    <w:rsid w:val="00F52B42"/>
    <w:pPr>
      <w:jc w:val="left"/>
    </w:pPr>
    <w:rPr>
      <w:b/>
      <w:i/>
    </w:rPr>
  </w:style>
  <w:style w:type="paragraph" w:customStyle="1" w:styleId="Indent6">
    <w:name w:val="Indent6"/>
    <w:basedOn w:val="Normal"/>
    <w:uiPriority w:val="10"/>
    <w:qFormat/>
    <w:rsid w:val="00F52B42"/>
    <w:pPr>
      <w:tabs>
        <w:tab w:val="left" w:pos="4525"/>
      </w:tabs>
      <w:ind w:left="3901"/>
    </w:pPr>
  </w:style>
  <w:style w:type="paragraph" w:customStyle="1" w:styleId="Indent7">
    <w:name w:val="Indent7"/>
    <w:basedOn w:val="Normal"/>
    <w:uiPriority w:val="10"/>
    <w:qFormat/>
    <w:rsid w:val="00F52B42"/>
    <w:pPr>
      <w:ind w:left="4525"/>
    </w:pPr>
  </w:style>
  <w:style w:type="paragraph" w:customStyle="1" w:styleId="sch8">
    <w:name w:val="sch8"/>
    <w:basedOn w:val="Normal"/>
    <w:next w:val="Indent6"/>
    <w:uiPriority w:val="19"/>
    <w:rsid w:val="00F52B42"/>
    <w:pPr>
      <w:numPr>
        <w:ilvl w:val="7"/>
        <w:numId w:val="7"/>
      </w:numPr>
    </w:pPr>
  </w:style>
  <w:style w:type="paragraph" w:customStyle="1" w:styleId="sch9">
    <w:name w:val="sch9"/>
    <w:basedOn w:val="Normal"/>
    <w:next w:val="Indent7"/>
    <w:uiPriority w:val="19"/>
    <w:rsid w:val="00F52B42"/>
    <w:pPr>
      <w:numPr>
        <w:ilvl w:val="8"/>
        <w:numId w:val="7"/>
      </w:numPr>
    </w:pPr>
  </w:style>
  <w:style w:type="paragraph" w:customStyle="1" w:styleId="Bullet1">
    <w:name w:val="Bullet1"/>
    <w:basedOn w:val="Normal"/>
    <w:uiPriority w:val="94"/>
    <w:qFormat/>
    <w:rsid w:val="00F52B42"/>
    <w:pPr>
      <w:numPr>
        <w:numId w:val="22"/>
      </w:numPr>
    </w:pPr>
  </w:style>
  <w:style w:type="paragraph" w:customStyle="1" w:styleId="Bullet2">
    <w:name w:val="Bullet2"/>
    <w:basedOn w:val="Bullet1"/>
    <w:uiPriority w:val="94"/>
    <w:rsid w:val="00F52B42"/>
    <w:pPr>
      <w:numPr>
        <w:ilvl w:val="1"/>
      </w:numPr>
    </w:pPr>
  </w:style>
  <w:style w:type="paragraph" w:customStyle="1" w:styleId="Bullet3">
    <w:name w:val="Bullet3"/>
    <w:basedOn w:val="Bullet1"/>
    <w:uiPriority w:val="94"/>
    <w:rsid w:val="00F52B42"/>
    <w:pPr>
      <w:numPr>
        <w:ilvl w:val="2"/>
      </w:numPr>
    </w:pPr>
  </w:style>
  <w:style w:type="paragraph" w:customStyle="1" w:styleId="Bullet4">
    <w:name w:val="Bullet4"/>
    <w:basedOn w:val="Bullet1"/>
    <w:uiPriority w:val="94"/>
    <w:rsid w:val="00F52B42"/>
    <w:pPr>
      <w:numPr>
        <w:ilvl w:val="3"/>
      </w:numPr>
    </w:pPr>
  </w:style>
  <w:style w:type="paragraph" w:customStyle="1" w:styleId="Bullet5">
    <w:name w:val="Bullet5"/>
    <w:basedOn w:val="Bullet1"/>
    <w:uiPriority w:val="94"/>
    <w:rsid w:val="00F52B42"/>
    <w:pPr>
      <w:numPr>
        <w:ilvl w:val="4"/>
      </w:numPr>
    </w:pPr>
  </w:style>
  <w:style w:type="paragraph" w:customStyle="1" w:styleId="Bullet6">
    <w:name w:val="Bullet6"/>
    <w:basedOn w:val="Bullet1"/>
    <w:uiPriority w:val="94"/>
    <w:rsid w:val="00F52B42"/>
    <w:pPr>
      <w:numPr>
        <w:ilvl w:val="5"/>
      </w:numPr>
    </w:pPr>
  </w:style>
  <w:style w:type="paragraph" w:customStyle="1" w:styleId="Bullet7">
    <w:name w:val="Bullet7"/>
    <w:basedOn w:val="Bullet1"/>
    <w:uiPriority w:val="94"/>
    <w:rsid w:val="00F52B42"/>
    <w:pPr>
      <w:numPr>
        <w:ilvl w:val="6"/>
      </w:numPr>
    </w:pPr>
  </w:style>
  <w:style w:type="numbering" w:customStyle="1" w:styleId="OutlineBullets">
    <w:name w:val="OutlineBullets"/>
    <w:uiPriority w:val="99"/>
    <w:rsid w:val="00F52B42"/>
    <w:pPr>
      <w:numPr>
        <w:numId w:val="22"/>
      </w:numPr>
    </w:pPr>
  </w:style>
  <w:style w:type="table" w:customStyle="1" w:styleId="SingleLineTable">
    <w:name w:val="SingleLineTable"/>
    <w:basedOn w:val="TableNormal"/>
    <w:uiPriority w:val="99"/>
    <w:rsid w:val="00F52B42"/>
    <w:pPr>
      <w:spacing w:before="110" w:after="110"/>
      <w:jc w:val="left"/>
    </w:pPr>
    <w:rPr>
      <w:lang w:eastAsia="en-US"/>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F52B42"/>
    <w:pPr>
      <w:numPr>
        <w:numId w:val="24"/>
      </w:numPr>
    </w:pPr>
  </w:style>
  <w:style w:type="numbering" w:customStyle="1" w:styleId="OutlinesRecitals">
    <w:name w:val="OutlinesRecitals"/>
    <w:uiPriority w:val="99"/>
    <w:rsid w:val="00F52B42"/>
    <w:pPr>
      <w:numPr>
        <w:numId w:val="23"/>
      </w:numPr>
    </w:pPr>
  </w:style>
  <w:style w:type="paragraph" w:customStyle="1" w:styleId="Recitals2">
    <w:name w:val="Recitals2"/>
    <w:basedOn w:val="Normal"/>
    <w:rsid w:val="00F52B42"/>
    <w:pPr>
      <w:numPr>
        <w:ilvl w:val="1"/>
        <w:numId w:val="24"/>
      </w:numPr>
    </w:pPr>
  </w:style>
  <w:style w:type="paragraph" w:customStyle="1" w:styleId="Definition4">
    <w:name w:val="Definition4"/>
    <w:basedOn w:val="Normal"/>
    <w:uiPriority w:val="2"/>
    <w:qFormat/>
    <w:rsid w:val="00F52B42"/>
    <w:pPr>
      <w:numPr>
        <w:ilvl w:val="3"/>
        <w:numId w:val="25"/>
      </w:numPr>
    </w:pPr>
  </w:style>
  <w:style w:type="character" w:customStyle="1" w:styleId="AACitation">
    <w:name w:val="AACitation"/>
    <w:basedOn w:val="DefaultParagraphFont"/>
    <w:uiPriority w:val="1"/>
    <w:rsid w:val="00F52B42"/>
    <w:rPr>
      <w:i/>
    </w:rPr>
  </w:style>
  <w:style w:type="character" w:customStyle="1" w:styleId="DefinitionBold">
    <w:name w:val="DefinitionBold"/>
    <w:basedOn w:val="DefaultParagraphFont"/>
    <w:uiPriority w:val="1"/>
    <w:rsid w:val="00F52B42"/>
    <w:rPr>
      <w:b/>
    </w:rPr>
  </w:style>
  <w:style w:type="table" w:styleId="ColorfulGrid">
    <w:name w:val="Colorful Grid"/>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F52B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rsid w:val="00F52B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52B42"/>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rsid w:val="00F52B42"/>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rsid w:val="00F52B42"/>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rsid w:val="00F52B42"/>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rsid w:val="00F52B42"/>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F52B42"/>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rsid w:val="00F52B42"/>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52B42"/>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52B42"/>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52B42"/>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rsid w:val="00F52B42"/>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52B42"/>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52B42"/>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52B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52B42"/>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rsid w:val="00F52B42"/>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rsid w:val="00F52B42"/>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rsid w:val="00F52B42"/>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rsid w:val="00F52B42"/>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F52B42"/>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LightGrid">
    <w:name w:val="Light Grid"/>
    <w:basedOn w:val="TableNormal"/>
    <w:uiPriority w:val="62"/>
    <w:rsid w:val="00F52B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52B4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rsid w:val="00F52B4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rsid w:val="00F52B42"/>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rsid w:val="00F52B42"/>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rsid w:val="00F52B42"/>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rsid w:val="00F52B42"/>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rsid w:val="00F52B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2B4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rsid w:val="00F52B4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F52B42"/>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F52B42"/>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rsid w:val="00F52B42"/>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rsid w:val="00F52B42"/>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F52B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2B42"/>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rsid w:val="00F52B42"/>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rsid w:val="00F52B42"/>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rsid w:val="00F52B42"/>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rsid w:val="00F52B42"/>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rsid w:val="00F52B42"/>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Grid1">
    <w:name w:val="Medium Grid 1"/>
    <w:basedOn w:val="TableNormal"/>
    <w:uiPriority w:val="67"/>
    <w:rsid w:val="00F52B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52B42"/>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rsid w:val="00F52B42"/>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rsid w:val="00F52B42"/>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rsid w:val="00F52B42"/>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rsid w:val="00F52B42"/>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rsid w:val="00F52B42"/>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rsid w:val="00F52B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rsid w:val="00F52B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52B42"/>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rsid w:val="00F52B42"/>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rsid w:val="00F52B42"/>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rsid w:val="00F52B42"/>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rsid w:val="00F52B42"/>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rsid w:val="00F52B42"/>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52B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52B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52B42"/>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52B42"/>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52B42"/>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52B42"/>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52B42"/>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2B42"/>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52B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2">
    <w:name w:val="Table Classic 2"/>
    <w:basedOn w:val="TableNormal"/>
    <w:rsid w:val="00F52B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2B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2B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2B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2B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2B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2B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2B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2B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2B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2B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52B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2B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52B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2B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2B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2B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2B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2B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2B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2B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2B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2B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2B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2B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2B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2B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2B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2B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52B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52B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2B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2B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2B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2B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52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52B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2B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2B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evelaCharChar">
    <w:name w:val="Level (a) Char Char"/>
    <w:link w:val="Levela"/>
    <w:uiPriority w:val="6"/>
    <w:locked/>
    <w:rsid w:val="00C06D5B"/>
    <w:rPr>
      <w:lang w:eastAsia="en-US"/>
    </w:rPr>
  </w:style>
  <w:style w:type="character" w:customStyle="1" w:styleId="LeveliChar">
    <w:name w:val="Level (i) Char"/>
    <w:link w:val="Leveli"/>
    <w:uiPriority w:val="6"/>
    <w:rsid w:val="009E0033"/>
    <w:rPr>
      <w:lang w:eastAsia="en-US"/>
    </w:rPr>
  </w:style>
  <w:style w:type="character" w:customStyle="1" w:styleId="Level11foChar">
    <w:name w:val="Level 1.1fo Char"/>
    <w:link w:val="Level11fo"/>
    <w:uiPriority w:val="99"/>
    <w:rsid w:val="009E0033"/>
    <w:rPr>
      <w:lang w:eastAsia="en-US"/>
    </w:rPr>
  </w:style>
  <w:style w:type="character" w:customStyle="1" w:styleId="LevelAChar">
    <w:name w:val="Level(A) Char"/>
    <w:link w:val="LevelA0"/>
    <w:uiPriority w:val="6"/>
    <w:rsid w:val="009E0033"/>
    <w:rPr>
      <w:lang w:eastAsia="en-US"/>
    </w:rPr>
  </w:style>
  <w:style w:type="character" w:customStyle="1" w:styleId="Level11Char">
    <w:name w:val="Level 1.1 Char"/>
    <w:link w:val="Level11"/>
    <w:uiPriority w:val="5"/>
    <w:rsid w:val="00381CA7"/>
    <w:rPr>
      <w:b/>
      <w:lang w:eastAsia="en-US"/>
    </w:rPr>
  </w:style>
  <w:style w:type="table" w:customStyle="1" w:styleId="ExecutionClause">
    <w:name w:val="Execution Clause"/>
    <w:basedOn w:val="TableNormal"/>
    <w:uiPriority w:val="99"/>
    <w:rsid w:val="00903CD7"/>
    <w:pPr>
      <w:spacing w:after="0"/>
      <w:jc w:val="left"/>
    </w:pPr>
    <w:rPr>
      <w:lang w:eastAsia="en-US"/>
    </w:rPr>
    <w:tblPr>
      <w:tblCellMar>
        <w:left w:w="0" w:type="dxa"/>
        <w:right w:w="0" w:type="dxa"/>
      </w:tblCellMar>
    </w:tblPr>
    <w:trPr>
      <w:cantSplit/>
    </w:trPr>
  </w:style>
  <w:style w:type="paragraph" w:customStyle="1" w:styleId="Execution24B4">
    <w:name w:val="Execution24B4"/>
    <w:basedOn w:val="Normal"/>
    <w:uiPriority w:val="89"/>
    <w:qFormat/>
    <w:rsid w:val="00903CD7"/>
    <w:pPr>
      <w:spacing w:before="480" w:after="0"/>
      <w:jc w:val="left"/>
    </w:pPr>
    <w:rPr>
      <w:szCs w:val="20"/>
    </w:rPr>
  </w:style>
  <w:style w:type="paragraph" w:customStyle="1" w:styleId="Execution7pt">
    <w:name w:val="Execution7pt"/>
    <w:basedOn w:val="Normal"/>
    <w:uiPriority w:val="89"/>
    <w:qFormat/>
    <w:rsid w:val="00903CD7"/>
    <w:pPr>
      <w:spacing w:before="20" w:after="0"/>
      <w:jc w:val="left"/>
    </w:pPr>
    <w:rPr>
      <w:sz w:val="14"/>
      <w:szCs w:val="20"/>
    </w:rPr>
  </w:style>
  <w:style w:type="character" w:customStyle="1" w:styleId="ExecutionBold">
    <w:name w:val="ExecutionBold"/>
    <w:basedOn w:val="DefaultParagraphFont"/>
    <w:uiPriority w:val="89"/>
    <w:qFormat/>
    <w:rsid w:val="00903CD7"/>
    <w:rPr>
      <w:b/>
      <w:caps/>
      <w:smallCaps w:val="0"/>
    </w:rPr>
  </w:style>
  <w:style w:type="paragraph" w:customStyle="1" w:styleId="Execution48B424">
    <w:name w:val="Execution48B424"/>
    <w:basedOn w:val="Normal"/>
    <w:uiPriority w:val="89"/>
    <w:qFormat/>
    <w:rsid w:val="00903CD7"/>
    <w:pPr>
      <w:spacing w:before="960" w:after="480"/>
      <w:jc w:val="left"/>
    </w:pPr>
    <w:rPr>
      <w:szCs w:val="20"/>
    </w:rPr>
  </w:style>
  <w:style w:type="paragraph" w:customStyle="1" w:styleId="ExecutionNormal">
    <w:name w:val="ExecutionNormal"/>
    <w:basedOn w:val="Normal"/>
    <w:rsid w:val="00903CD7"/>
    <w:pPr>
      <w:spacing w:after="0"/>
      <w:jc w:val="left"/>
    </w:pPr>
    <w:rPr>
      <w:szCs w:val="20"/>
    </w:rPr>
  </w:style>
  <w:style w:type="paragraph" w:styleId="Revision">
    <w:name w:val="Revision"/>
    <w:hidden/>
    <w:uiPriority w:val="99"/>
    <w:semiHidden/>
    <w:rsid w:val="007A7167"/>
    <w:pPr>
      <w:spacing w:after="0" w:line="240" w:lineRule="auto"/>
      <w:jc w:val="left"/>
    </w:pPr>
    <w:rPr>
      <w:lang w:eastAsia="en-US"/>
    </w:rPr>
  </w:style>
  <w:style w:type="table" w:customStyle="1" w:styleId="TableGrid10">
    <w:name w:val="Table Grid1"/>
    <w:basedOn w:val="TableNormal"/>
    <w:next w:val="TableGrid"/>
    <w:uiPriority w:val="59"/>
    <w:rsid w:val="00423F2D"/>
    <w:pPr>
      <w:spacing w:before="110" w:after="110"/>
      <w:jc w:val="left"/>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0">
    <w:name w:val="Indent 1"/>
    <w:basedOn w:val="Normal"/>
    <w:next w:val="Normal"/>
    <w:rsid w:val="008A32E1"/>
    <w:pPr>
      <w:spacing w:after="240" w:line="240" w:lineRule="auto"/>
      <w:ind w:left="737"/>
      <w:jc w:val="left"/>
    </w:pPr>
    <w:rPr>
      <w:rFonts w:ascii="Times New Roman" w:eastAsia="Times New Roman" w:hAnsi="Times New Roman" w:cs="Times New Roman"/>
      <w:sz w:val="22"/>
      <w:szCs w:val="20"/>
    </w:rPr>
  </w:style>
  <w:style w:type="paragraph" w:customStyle="1" w:styleId="Recitals">
    <w:name w:val="Recitals"/>
    <w:basedOn w:val="Normal"/>
    <w:uiPriority w:val="2"/>
    <w:rsid w:val="00AD16A6"/>
    <w:pPr>
      <w:numPr>
        <w:numId w:val="62"/>
      </w:numPr>
      <w:spacing w:before="120" w:after="120" w:line="260" w:lineRule="atLeast"/>
      <w:jc w:val="left"/>
    </w:pPr>
    <w:rPr>
      <w:rFonts w:ascii="Arial" w:eastAsia="Times New Roman" w:hAnsi="Arial" w:cs="Arial"/>
      <w:sz w:val="20"/>
      <w:szCs w:val="20"/>
    </w:rPr>
  </w:style>
  <w:style w:type="numbering" w:customStyle="1" w:styleId="RecitalsListHeading">
    <w:name w:val="Recitals List Heading"/>
    <w:uiPriority w:val="99"/>
    <w:rsid w:val="00AD16A6"/>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0542">
      <w:bodyDiv w:val="1"/>
      <w:marLeft w:val="0"/>
      <w:marRight w:val="0"/>
      <w:marTop w:val="0"/>
      <w:marBottom w:val="0"/>
      <w:divBdr>
        <w:top w:val="none" w:sz="0" w:space="0" w:color="auto"/>
        <w:left w:val="none" w:sz="0" w:space="0" w:color="auto"/>
        <w:bottom w:val="none" w:sz="0" w:space="0" w:color="auto"/>
        <w:right w:val="none" w:sz="0" w:space="0" w:color="auto"/>
      </w:divBdr>
    </w:div>
    <w:div w:id="7249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EF83-CD74-424C-871F-03A4CF82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5062</Words>
  <Characters>24985</Characters>
  <Application>Microsoft Office Word</Application>
  <DocSecurity>0</DocSecurity>
  <Lines>559</Lines>
  <Paragraphs>250</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29928</CharactersWithSpaces>
  <SharedDoc>false</SharedDoc>
  <HLinks>
    <vt:vector size="246" baseType="variant">
      <vt:variant>
        <vt:i4>1703985</vt:i4>
      </vt:variant>
      <vt:variant>
        <vt:i4>356</vt:i4>
      </vt:variant>
      <vt:variant>
        <vt:i4>0</vt:i4>
      </vt:variant>
      <vt:variant>
        <vt:i4>5</vt:i4>
      </vt:variant>
      <vt:variant>
        <vt:lpwstr/>
      </vt:variant>
      <vt:variant>
        <vt:lpwstr>_Toc211845611</vt:lpwstr>
      </vt:variant>
      <vt:variant>
        <vt:i4>1703985</vt:i4>
      </vt:variant>
      <vt:variant>
        <vt:i4>347</vt:i4>
      </vt:variant>
      <vt:variant>
        <vt:i4>0</vt:i4>
      </vt:variant>
      <vt:variant>
        <vt:i4>5</vt:i4>
      </vt:variant>
      <vt:variant>
        <vt:lpwstr/>
      </vt:variant>
      <vt:variant>
        <vt:lpwstr>_Toc211845610</vt:lpwstr>
      </vt:variant>
      <vt:variant>
        <vt:i4>1769521</vt:i4>
      </vt:variant>
      <vt:variant>
        <vt:i4>338</vt:i4>
      </vt:variant>
      <vt:variant>
        <vt:i4>0</vt:i4>
      </vt:variant>
      <vt:variant>
        <vt:i4>5</vt:i4>
      </vt:variant>
      <vt:variant>
        <vt:lpwstr/>
      </vt:variant>
      <vt:variant>
        <vt:lpwstr>_Toc211845609</vt:lpwstr>
      </vt:variant>
      <vt:variant>
        <vt:i4>1769521</vt:i4>
      </vt:variant>
      <vt:variant>
        <vt:i4>332</vt:i4>
      </vt:variant>
      <vt:variant>
        <vt:i4>0</vt:i4>
      </vt:variant>
      <vt:variant>
        <vt:i4>5</vt:i4>
      </vt:variant>
      <vt:variant>
        <vt:lpwstr/>
      </vt:variant>
      <vt:variant>
        <vt:lpwstr>_Toc211845608</vt:lpwstr>
      </vt:variant>
      <vt:variant>
        <vt:i4>1769521</vt:i4>
      </vt:variant>
      <vt:variant>
        <vt:i4>326</vt:i4>
      </vt:variant>
      <vt:variant>
        <vt:i4>0</vt:i4>
      </vt:variant>
      <vt:variant>
        <vt:i4>5</vt:i4>
      </vt:variant>
      <vt:variant>
        <vt:lpwstr/>
      </vt:variant>
      <vt:variant>
        <vt:lpwstr>_Toc211845607</vt:lpwstr>
      </vt:variant>
      <vt:variant>
        <vt:i4>1769521</vt:i4>
      </vt:variant>
      <vt:variant>
        <vt:i4>320</vt:i4>
      </vt:variant>
      <vt:variant>
        <vt:i4>0</vt:i4>
      </vt:variant>
      <vt:variant>
        <vt:i4>5</vt:i4>
      </vt:variant>
      <vt:variant>
        <vt:lpwstr/>
      </vt:variant>
      <vt:variant>
        <vt:lpwstr>_Toc211845606</vt:lpwstr>
      </vt:variant>
      <vt:variant>
        <vt:i4>1769521</vt:i4>
      </vt:variant>
      <vt:variant>
        <vt:i4>314</vt:i4>
      </vt:variant>
      <vt:variant>
        <vt:i4>0</vt:i4>
      </vt:variant>
      <vt:variant>
        <vt:i4>5</vt:i4>
      </vt:variant>
      <vt:variant>
        <vt:lpwstr/>
      </vt:variant>
      <vt:variant>
        <vt:lpwstr>_Toc211845605</vt:lpwstr>
      </vt:variant>
      <vt:variant>
        <vt:i4>1769521</vt:i4>
      </vt:variant>
      <vt:variant>
        <vt:i4>308</vt:i4>
      </vt:variant>
      <vt:variant>
        <vt:i4>0</vt:i4>
      </vt:variant>
      <vt:variant>
        <vt:i4>5</vt:i4>
      </vt:variant>
      <vt:variant>
        <vt:lpwstr/>
      </vt:variant>
      <vt:variant>
        <vt:lpwstr>_Toc211845604</vt:lpwstr>
      </vt:variant>
      <vt:variant>
        <vt:i4>1769521</vt:i4>
      </vt:variant>
      <vt:variant>
        <vt:i4>302</vt:i4>
      </vt:variant>
      <vt:variant>
        <vt:i4>0</vt:i4>
      </vt:variant>
      <vt:variant>
        <vt:i4>5</vt:i4>
      </vt:variant>
      <vt:variant>
        <vt:lpwstr/>
      </vt:variant>
      <vt:variant>
        <vt:lpwstr>_Toc211845603</vt:lpwstr>
      </vt:variant>
      <vt:variant>
        <vt:i4>1769521</vt:i4>
      </vt:variant>
      <vt:variant>
        <vt:i4>296</vt:i4>
      </vt:variant>
      <vt:variant>
        <vt:i4>0</vt:i4>
      </vt:variant>
      <vt:variant>
        <vt:i4>5</vt:i4>
      </vt:variant>
      <vt:variant>
        <vt:lpwstr/>
      </vt:variant>
      <vt:variant>
        <vt:lpwstr>_Toc211845602</vt:lpwstr>
      </vt:variant>
      <vt:variant>
        <vt:i4>1769521</vt:i4>
      </vt:variant>
      <vt:variant>
        <vt:i4>290</vt:i4>
      </vt:variant>
      <vt:variant>
        <vt:i4>0</vt:i4>
      </vt:variant>
      <vt:variant>
        <vt:i4>5</vt:i4>
      </vt:variant>
      <vt:variant>
        <vt:lpwstr/>
      </vt:variant>
      <vt:variant>
        <vt:lpwstr>_Toc211845601</vt:lpwstr>
      </vt:variant>
      <vt:variant>
        <vt:i4>1769521</vt:i4>
      </vt:variant>
      <vt:variant>
        <vt:i4>284</vt:i4>
      </vt:variant>
      <vt:variant>
        <vt:i4>0</vt:i4>
      </vt:variant>
      <vt:variant>
        <vt:i4>5</vt:i4>
      </vt:variant>
      <vt:variant>
        <vt:lpwstr/>
      </vt:variant>
      <vt:variant>
        <vt:lpwstr>_Toc211845600</vt:lpwstr>
      </vt:variant>
      <vt:variant>
        <vt:i4>1179698</vt:i4>
      </vt:variant>
      <vt:variant>
        <vt:i4>278</vt:i4>
      </vt:variant>
      <vt:variant>
        <vt:i4>0</vt:i4>
      </vt:variant>
      <vt:variant>
        <vt:i4>5</vt:i4>
      </vt:variant>
      <vt:variant>
        <vt:lpwstr/>
      </vt:variant>
      <vt:variant>
        <vt:lpwstr>_Toc211845599</vt:lpwstr>
      </vt:variant>
      <vt:variant>
        <vt:i4>1179698</vt:i4>
      </vt:variant>
      <vt:variant>
        <vt:i4>272</vt:i4>
      </vt:variant>
      <vt:variant>
        <vt:i4>0</vt:i4>
      </vt:variant>
      <vt:variant>
        <vt:i4>5</vt:i4>
      </vt:variant>
      <vt:variant>
        <vt:lpwstr/>
      </vt:variant>
      <vt:variant>
        <vt:lpwstr>_Toc211845598</vt:lpwstr>
      </vt:variant>
      <vt:variant>
        <vt:i4>1179698</vt:i4>
      </vt:variant>
      <vt:variant>
        <vt:i4>266</vt:i4>
      </vt:variant>
      <vt:variant>
        <vt:i4>0</vt:i4>
      </vt:variant>
      <vt:variant>
        <vt:i4>5</vt:i4>
      </vt:variant>
      <vt:variant>
        <vt:lpwstr/>
      </vt:variant>
      <vt:variant>
        <vt:lpwstr>_Toc211845597</vt:lpwstr>
      </vt:variant>
      <vt:variant>
        <vt:i4>1179698</vt:i4>
      </vt:variant>
      <vt:variant>
        <vt:i4>260</vt:i4>
      </vt:variant>
      <vt:variant>
        <vt:i4>0</vt:i4>
      </vt:variant>
      <vt:variant>
        <vt:i4>5</vt:i4>
      </vt:variant>
      <vt:variant>
        <vt:lpwstr/>
      </vt:variant>
      <vt:variant>
        <vt:lpwstr>_Toc211845596</vt:lpwstr>
      </vt:variant>
      <vt:variant>
        <vt:i4>1179698</vt:i4>
      </vt:variant>
      <vt:variant>
        <vt:i4>254</vt:i4>
      </vt:variant>
      <vt:variant>
        <vt:i4>0</vt:i4>
      </vt:variant>
      <vt:variant>
        <vt:i4>5</vt:i4>
      </vt:variant>
      <vt:variant>
        <vt:lpwstr/>
      </vt:variant>
      <vt:variant>
        <vt:lpwstr>_Toc211845595</vt:lpwstr>
      </vt:variant>
      <vt:variant>
        <vt:i4>1179698</vt:i4>
      </vt:variant>
      <vt:variant>
        <vt:i4>248</vt:i4>
      </vt:variant>
      <vt:variant>
        <vt:i4>0</vt:i4>
      </vt:variant>
      <vt:variant>
        <vt:i4>5</vt:i4>
      </vt:variant>
      <vt:variant>
        <vt:lpwstr/>
      </vt:variant>
      <vt:variant>
        <vt:lpwstr>_Toc211845594</vt:lpwstr>
      </vt:variant>
      <vt:variant>
        <vt:i4>1179698</vt:i4>
      </vt:variant>
      <vt:variant>
        <vt:i4>242</vt:i4>
      </vt:variant>
      <vt:variant>
        <vt:i4>0</vt:i4>
      </vt:variant>
      <vt:variant>
        <vt:i4>5</vt:i4>
      </vt:variant>
      <vt:variant>
        <vt:lpwstr/>
      </vt:variant>
      <vt:variant>
        <vt:lpwstr>_Toc211845593</vt:lpwstr>
      </vt:variant>
      <vt:variant>
        <vt:i4>1179698</vt:i4>
      </vt:variant>
      <vt:variant>
        <vt:i4>236</vt:i4>
      </vt:variant>
      <vt:variant>
        <vt:i4>0</vt:i4>
      </vt:variant>
      <vt:variant>
        <vt:i4>5</vt:i4>
      </vt:variant>
      <vt:variant>
        <vt:lpwstr/>
      </vt:variant>
      <vt:variant>
        <vt:lpwstr>_Toc211845592</vt:lpwstr>
      </vt:variant>
      <vt:variant>
        <vt:i4>1179698</vt:i4>
      </vt:variant>
      <vt:variant>
        <vt:i4>230</vt:i4>
      </vt:variant>
      <vt:variant>
        <vt:i4>0</vt:i4>
      </vt:variant>
      <vt:variant>
        <vt:i4>5</vt:i4>
      </vt:variant>
      <vt:variant>
        <vt:lpwstr/>
      </vt:variant>
      <vt:variant>
        <vt:lpwstr>_Toc211845591</vt:lpwstr>
      </vt:variant>
      <vt:variant>
        <vt:i4>1179698</vt:i4>
      </vt:variant>
      <vt:variant>
        <vt:i4>224</vt:i4>
      </vt:variant>
      <vt:variant>
        <vt:i4>0</vt:i4>
      </vt:variant>
      <vt:variant>
        <vt:i4>5</vt:i4>
      </vt:variant>
      <vt:variant>
        <vt:lpwstr/>
      </vt:variant>
      <vt:variant>
        <vt:lpwstr>_Toc211845590</vt:lpwstr>
      </vt:variant>
      <vt:variant>
        <vt:i4>1245234</vt:i4>
      </vt:variant>
      <vt:variant>
        <vt:i4>218</vt:i4>
      </vt:variant>
      <vt:variant>
        <vt:i4>0</vt:i4>
      </vt:variant>
      <vt:variant>
        <vt:i4>5</vt:i4>
      </vt:variant>
      <vt:variant>
        <vt:lpwstr/>
      </vt:variant>
      <vt:variant>
        <vt:lpwstr>_Toc211845589</vt:lpwstr>
      </vt:variant>
      <vt:variant>
        <vt:i4>1245234</vt:i4>
      </vt:variant>
      <vt:variant>
        <vt:i4>212</vt:i4>
      </vt:variant>
      <vt:variant>
        <vt:i4>0</vt:i4>
      </vt:variant>
      <vt:variant>
        <vt:i4>5</vt:i4>
      </vt:variant>
      <vt:variant>
        <vt:lpwstr/>
      </vt:variant>
      <vt:variant>
        <vt:lpwstr>_Toc211845588</vt:lpwstr>
      </vt:variant>
      <vt:variant>
        <vt:i4>1245234</vt:i4>
      </vt:variant>
      <vt:variant>
        <vt:i4>206</vt:i4>
      </vt:variant>
      <vt:variant>
        <vt:i4>0</vt:i4>
      </vt:variant>
      <vt:variant>
        <vt:i4>5</vt:i4>
      </vt:variant>
      <vt:variant>
        <vt:lpwstr/>
      </vt:variant>
      <vt:variant>
        <vt:lpwstr>_Toc211845587</vt:lpwstr>
      </vt:variant>
      <vt:variant>
        <vt:i4>1245234</vt:i4>
      </vt:variant>
      <vt:variant>
        <vt:i4>200</vt:i4>
      </vt:variant>
      <vt:variant>
        <vt:i4>0</vt:i4>
      </vt:variant>
      <vt:variant>
        <vt:i4>5</vt:i4>
      </vt:variant>
      <vt:variant>
        <vt:lpwstr/>
      </vt:variant>
      <vt:variant>
        <vt:lpwstr>_Toc211845586</vt:lpwstr>
      </vt:variant>
      <vt:variant>
        <vt:i4>1245234</vt:i4>
      </vt:variant>
      <vt:variant>
        <vt:i4>194</vt:i4>
      </vt:variant>
      <vt:variant>
        <vt:i4>0</vt:i4>
      </vt:variant>
      <vt:variant>
        <vt:i4>5</vt:i4>
      </vt:variant>
      <vt:variant>
        <vt:lpwstr/>
      </vt:variant>
      <vt:variant>
        <vt:lpwstr>_Toc211845585</vt:lpwstr>
      </vt:variant>
      <vt:variant>
        <vt:i4>1245234</vt:i4>
      </vt:variant>
      <vt:variant>
        <vt:i4>188</vt:i4>
      </vt:variant>
      <vt:variant>
        <vt:i4>0</vt:i4>
      </vt:variant>
      <vt:variant>
        <vt:i4>5</vt:i4>
      </vt:variant>
      <vt:variant>
        <vt:lpwstr/>
      </vt:variant>
      <vt:variant>
        <vt:lpwstr>_Toc211845584</vt:lpwstr>
      </vt:variant>
      <vt:variant>
        <vt:i4>1245234</vt:i4>
      </vt:variant>
      <vt:variant>
        <vt:i4>182</vt:i4>
      </vt:variant>
      <vt:variant>
        <vt:i4>0</vt:i4>
      </vt:variant>
      <vt:variant>
        <vt:i4>5</vt:i4>
      </vt:variant>
      <vt:variant>
        <vt:lpwstr/>
      </vt:variant>
      <vt:variant>
        <vt:lpwstr>_Toc211845583</vt:lpwstr>
      </vt:variant>
      <vt:variant>
        <vt:i4>1245234</vt:i4>
      </vt:variant>
      <vt:variant>
        <vt:i4>176</vt:i4>
      </vt:variant>
      <vt:variant>
        <vt:i4>0</vt:i4>
      </vt:variant>
      <vt:variant>
        <vt:i4>5</vt:i4>
      </vt:variant>
      <vt:variant>
        <vt:lpwstr/>
      </vt:variant>
      <vt:variant>
        <vt:lpwstr>_Toc211845582</vt:lpwstr>
      </vt:variant>
      <vt:variant>
        <vt:i4>1245234</vt:i4>
      </vt:variant>
      <vt:variant>
        <vt:i4>170</vt:i4>
      </vt:variant>
      <vt:variant>
        <vt:i4>0</vt:i4>
      </vt:variant>
      <vt:variant>
        <vt:i4>5</vt:i4>
      </vt:variant>
      <vt:variant>
        <vt:lpwstr/>
      </vt:variant>
      <vt:variant>
        <vt:lpwstr>_Toc211845581</vt:lpwstr>
      </vt:variant>
      <vt:variant>
        <vt:i4>1245234</vt:i4>
      </vt:variant>
      <vt:variant>
        <vt:i4>164</vt:i4>
      </vt:variant>
      <vt:variant>
        <vt:i4>0</vt:i4>
      </vt:variant>
      <vt:variant>
        <vt:i4>5</vt:i4>
      </vt:variant>
      <vt:variant>
        <vt:lpwstr/>
      </vt:variant>
      <vt:variant>
        <vt:lpwstr>_Toc211845580</vt:lpwstr>
      </vt:variant>
      <vt:variant>
        <vt:i4>1835058</vt:i4>
      </vt:variant>
      <vt:variant>
        <vt:i4>158</vt:i4>
      </vt:variant>
      <vt:variant>
        <vt:i4>0</vt:i4>
      </vt:variant>
      <vt:variant>
        <vt:i4>5</vt:i4>
      </vt:variant>
      <vt:variant>
        <vt:lpwstr/>
      </vt:variant>
      <vt:variant>
        <vt:lpwstr>_Toc211845579</vt:lpwstr>
      </vt:variant>
      <vt:variant>
        <vt:i4>1835058</vt:i4>
      </vt:variant>
      <vt:variant>
        <vt:i4>152</vt:i4>
      </vt:variant>
      <vt:variant>
        <vt:i4>0</vt:i4>
      </vt:variant>
      <vt:variant>
        <vt:i4>5</vt:i4>
      </vt:variant>
      <vt:variant>
        <vt:lpwstr/>
      </vt:variant>
      <vt:variant>
        <vt:lpwstr>_Toc211845578</vt:lpwstr>
      </vt:variant>
      <vt:variant>
        <vt:i4>1835058</vt:i4>
      </vt:variant>
      <vt:variant>
        <vt:i4>146</vt:i4>
      </vt:variant>
      <vt:variant>
        <vt:i4>0</vt:i4>
      </vt:variant>
      <vt:variant>
        <vt:i4>5</vt:i4>
      </vt:variant>
      <vt:variant>
        <vt:lpwstr/>
      </vt:variant>
      <vt:variant>
        <vt:lpwstr>_Toc211845577</vt:lpwstr>
      </vt:variant>
      <vt:variant>
        <vt:i4>1835058</vt:i4>
      </vt:variant>
      <vt:variant>
        <vt:i4>140</vt:i4>
      </vt:variant>
      <vt:variant>
        <vt:i4>0</vt:i4>
      </vt:variant>
      <vt:variant>
        <vt:i4>5</vt:i4>
      </vt:variant>
      <vt:variant>
        <vt:lpwstr/>
      </vt:variant>
      <vt:variant>
        <vt:lpwstr>_Toc211845576</vt:lpwstr>
      </vt:variant>
      <vt:variant>
        <vt:i4>1835058</vt:i4>
      </vt:variant>
      <vt:variant>
        <vt:i4>134</vt:i4>
      </vt:variant>
      <vt:variant>
        <vt:i4>0</vt:i4>
      </vt:variant>
      <vt:variant>
        <vt:i4>5</vt:i4>
      </vt:variant>
      <vt:variant>
        <vt:lpwstr/>
      </vt:variant>
      <vt:variant>
        <vt:lpwstr>_Toc211845575</vt:lpwstr>
      </vt:variant>
      <vt:variant>
        <vt:i4>1835058</vt:i4>
      </vt:variant>
      <vt:variant>
        <vt:i4>128</vt:i4>
      </vt:variant>
      <vt:variant>
        <vt:i4>0</vt:i4>
      </vt:variant>
      <vt:variant>
        <vt:i4>5</vt:i4>
      </vt:variant>
      <vt:variant>
        <vt:lpwstr/>
      </vt:variant>
      <vt:variant>
        <vt:lpwstr>_Toc211845574</vt:lpwstr>
      </vt:variant>
      <vt:variant>
        <vt:i4>1835058</vt:i4>
      </vt:variant>
      <vt:variant>
        <vt:i4>122</vt:i4>
      </vt:variant>
      <vt:variant>
        <vt:i4>0</vt:i4>
      </vt:variant>
      <vt:variant>
        <vt:i4>5</vt:i4>
      </vt:variant>
      <vt:variant>
        <vt:lpwstr/>
      </vt:variant>
      <vt:variant>
        <vt:lpwstr>_Toc211845573</vt:lpwstr>
      </vt:variant>
      <vt:variant>
        <vt:i4>983081</vt:i4>
      </vt:variant>
      <vt:variant>
        <vt:i4>48</vt:i4>
      </vt:variant>
      <vt:variant>
        <vt:i4>0</vt:i4>
      </vt:variant>
      <vt:variant>
        <vt:i4>5</vt:i4>
      </vt:variant>
      <vt:variant>
        <vt:lpwstr>mailto:precfeedback@blakedawson.com</vt:lpwstr>
      </vt:variant>
      <vt:variant>
        <vt:lpwstr/>
      </vt:variant>
      <vt:variant>
        <vt:i4>6160465</vt:i4>
      </vt:variant>
      <vt:variant>
        <vt:i4>45</vt:i4>
      </vt:variant>
      <vt:variant>
        <vt:i4>0</vt:i4>
      </vt:variant>
      <vt:variant>
        <vt:i4>5</vt:i4>
      </vt:variant>
      <vt:variant>
        <vt:lpwstr>http://intranet.blakedawson.com/expertise/knowledge team/precedents/preconline/Creating-1.asp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KWM</dc:creator>
  <dc:description>011107</dc:description>
  <cp:lastModifiedBy>KWM</cp:lastModifiedBy>
  <cp:revision>2</cp:revision>
  <cp:lastPrinted>2016-10-24T02:15:00Z</cp:lastPrinted>
  <dcterms:created xsi:type="dcterms:W3CDTF">2016-10-31T00:56:00Z</dcterms:created>
  <dcterms:modified xsi:type="dcterms:W3CDTF">2016-10-31T00:56:00Z</dcterms:modified>
</cp:coreProperties>
</file>